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9A67C" w14:textId="77777777" w:rsidR="00557D7F" w:rsidRPr="00E72F57" w:rsidRDefault="00557D7F" w:rsidP="00921E21">
      <w:pPr>
        <w:pStyle w:val="NormalWeb"/>
        <w:jc w:val="both"/>
        <w:rPr>
          <w:rFonts w:asciiTheme="minorHAnsi" w:hAnsiTheme="minorHAnsi" w:cstheme="minorHAnsi"/>
          <w:b/>
          <w:color w:val="000000"/>
          <w:sz w:val="22"/>
          <w:szCs w:val="22"/>
        </w:rPr>
      </w:pPr>
      <w:r w:rsidRPr="00E72F57">
        <w:rPr>
          <w:rFonts w:asciiTheme="minorHAnsi" w:hAnsiTheme="minorHAnsi" w:cstheme="minorHAnsi"/>
          <w:b/>
          <w:color w:val="000000"/>
          <w:sz w:val="22"/>
          <w:szCs w:val="22"/>
        </w:rPr>
        <w:t>AP Human Geography</w:t>
      </w:r>
      <w:r w:rsidRPr="00E72F57">
        <w:rPr>
          <w:rFonts w:asciiTheme="minorHAnsi" w:hAnsiTheme="minorHAnsi" w:cstheme="minorHAnsi"/>
          <w:b/>
          <w:color w:val="000000"/>
          <w:sz w:val="22"/>
          <w:szCs w:val="22"/>
        </w:rPr>
        <w:tab/>
      </w:r>
      <w:r w:rsidRPr="00E72F57">
        <w:rPr>
          <w:rFonts w:asciiTheme="minorHAnsi" w:hAnsiTheme="minorHAnsi" w:cstheme="minorHAnsi"/>
          <w:b/>
          <w:color w:val="000000"/>
          <w:sz w:val="22"/>
          <w:szCs w:val="22"/>
        </w:rPr>
        <w:tab/>
      </w:r>
      <w:proofErr w:type="gramStart"/>
      <w:r w:rsidRPr="00E72F57">
        <w:rPr>
          <w:rFonts w:asciiTheme="minorHAnsi" w:hAnsiTheme="minorHAnsi" w:cstheme="minorHAnsi"/>
          <w:b/>
          <w:color w:val="000000"/>
          <w:sz w:val="22"/>
          <w:szCs w:val="22"/>
        </w:rPr>
        <w:tab/>
      </w:r>
      <w:r w:rsidR="00E72F57" w:rsidRPr="00E72F57">
        <w:rPr>
          <w:rFonts w:asciiTheme="minorHAnsi" w:hAnsiTheme="minorHAnsi" w:cstheme="minorHAnsi"/>
          <w:b/>
          <w:color w:val="000000"/>
          <w:sz w:val="22"/>
          <w:szCs w:val="22"/>
        </w:rPr>
        <w:t xml:space="preserve">  </w:t>
      </w:r>
      <w:r w:rsidRPr="00E72F57">
        <w:rPr>
          <w:rFonts w:asciiTheme="minorHAnsi" w:hAnsiTheme="minorHAnsi" w:cstheme="minorHAnsi"/>
          <w:b/>
          <w:color w:val="000000"/>
          <w:sz w:val="22"/>
          <w:szCs w:val="22"/>
        </w:rPr>
        <w:t>Unit</w:t>
      </w:r>
      <w:proofErr w:type="gramEnd"/>
      <w:r w:rsidRPr="00E72F57">
        <w:rPr>
          <w:rFonts w:asciiTheme="minorHAnsi" w:hAnsiTheme="minorHAnsi" w:cstheme="minorHAnsi"/>
          <w:b/>
          <w:color w:val="000000"/>
          <w:sz w:val="22"/>
          <w:szCs w:val="22"/>
        </w:rPr>
        <w:t xml:space="preserve"> 1 Basic Concepts and Development Review</w:t>
      </w:r>
      <w:r w:rsidRPr="00E72F57">
        <w:rPr>
          <w:rFonts w:asciiTheme="minorHAnsi" w:hAnsiTheme="minorHAnsi" w:cstheme="minorHAnsi"/>
          <w:b/>
          <w:color w:val="000000"/>
          <w:sz w:val="22"/>
          <w:szCs w:val="22"/>
        </w:rPr>
        <w:tab/>
      </w:r>
      <w:r w:rsidR="00E72F57" w:rsidRPr="00E72F57">
        <w:rPr>
          <w:rFonts w:asciiTheme="minorHAnsi" w:hAnsiTheme="minorHAnsi" w:cstheme="minorHAnsi"/>
          <w:b/>
          <w:color w:val="000000"/>
          <w:sz w:val="22"/>
          <w:szCs w:val="22"/>
        </w:rPr>
        <w:t xml:space="preserve">               </w:t>
      </w:r>
      <w:r w:rsidRPr="00E72F57">
        <w:rPr>
          <w:rFonts w:asciiTheme="minorHAnsi" w:hAnsiTheme="minorHAnsi" w:cstheme="minorHAnsi"/>
          <w:b/>
          <w:color w:val="000000"/>
          <w:sz w:val="22"/>
          <w:szCs w:val="22"/>
        </w:rPr>
        <w:t>Mr. Stepek</w:t>
      </w:r>
    </w:p>
    <w:p w14:paraId="6849A67D" w14:textId="77777777" w:rsidR="00557D7F" w:rsidRPr="00E72F57" w:rsidRDefault="00557D7F" w:rsidP="00921E21">
      <w:pPr>
        <w:pStyle w:val="NormalWeb"/>
        <w:jc w:val="both"/>
        <w:rPr>
          <w:rFonts w:asciiTheme="minorHAnsi" w:hAnsiTheme="minorHAnsi" w:cstheme="minorHAnsi"/>
          <w:b/>
          <w:color w:val="000000"/>
          <w:sz w:val="22"/>
          <w:szCs w:val="22"/>
        </w:rPr>
      </w:pPr>
      <w:r w:rsidRPr="00E72F57">
        <w:rPr>
          <w:rFonts w:asciiTheme="minorHAnsi" w:hAnsiTheme="minorHAnsi" w:cstheme="minorHAnsi"/>
          <w:b/>
          <w:color w:val="000000"/>
          <w:sz w:val="22"/>
          <w:szCs w:val="22"/>
        </w:rPr>
        <w:t xml:space="preserve">1. </w:t>
      </w:r>
      <w:r w:rsidR="0014289D">
        <w:rPr>
          <w:rFonts w:asciiTheme="minorHAnsi" w:hAnsiTheme="minorHAnsi" w:cstheme="minorHAnsi"/>
          <w:b/>
          <w:color w:val="000000"/>
          <w:sz w:val="22"/>
          <w:szCs w:val="22"/>
        </w:rPr>
        <w:t xml:space="preserve">Theories of </w:t>
      </w:r>
      <w:r w:rsidRPr="00E72F57">
        <w:rPr>
          <w:rFonts w:asciiTheme="minorHAnsi" w:hAnsiTheme="minorHAnsi" w:cstheme="minorHAnsi"/>
          <w:b/>
          <w:color w:val="000000"/>
          <w:sz w:val="22"/>
          <w:szCs w:val="22"/>
        </w:rPr>
        <w:t>Cultural Ecology</w:t>
      </w:r>
    </w:p>
    <w:p w14:paraId="6849A67E" w14:textId="77777777" w:rsidR="00557D7F" w:rsidRPr="002650A0" w:rsidRDefault="00921E21" w:rsidP="00557D7F">
      <w:pPr>
        <w:pStyle w:val="NormalWeb"/>
        <w:spacing w:before="0" w:beforeAutospacing="0" w:after="0" w:afterAutospacing="0"/>
        <w:jc w:val="both"/>
        <w:rPr>
          <w:rFonts w:asciiTheme="minorHAnsi" w:hAnsiTheme="minorHAnsi" w:cstheme="minorHAnsi"/>
          <w:color w:val="000000"/>
          <w:sz w:val="20"/>
          <w:szCs w:val="20"/>
        </w:rPr>
      </w:pPr>
      <w:r w:rsidRPr="002650A0">
        <w:rPr>
          <w:rFonts w:asciiTheme="minorHAnsi" w:hAnsiTheme="minorHAnsi" w:cstheme="minorHAnsi"/>
          <w:color w:val="000000"/>
          <w:sz w:val="20"/>
          <w:szCs w:val="20"/>
        </w:rPr>
        <w:t xml:space="preserve">Man is a product of the earth's surface. This means not merely that he is a child of the earth, dust of her dust; but that the earth has mothered him, fed him, set him tasks, directed his thoughts, confronted him with difficulties that have strengthened his body and sharpened his wits…She has entered into his bone and tissue, into his mind and soul. On the mountains she has given him leg muscles of iron to climb the slope; along the coast she has left these weak and </w:t>
      </w:r>
      <w:proofErr w:type="gramStart"/>
      <w:r w:rsidRPr="002650A0">
        <w:rPr>
          <w:rFonts w:asciiTheme="minorHAnsi" w:hAnsiTheme="minorHAnsi" w:cstheme="minorHAnsi"/>
          <w:color w:val="000000"/>
          <w:sz w:val="20"/>
          <w:szCs w:val="20"/>
        </w:rPr>
        <w:t>flabby, but</w:t>
      </w:r>
      <w:proofErr w:type="gramEnd"/>
      <w:r w:rsidRPr="002650A0">
        <w:rPr>
          <w:rFonts w:asciiTheme="minorHAnsi" w:hAnsiTheme="minorHAnsi" w:cstheme="minorHAnsi"/>
          <w:color w:val="000000"/>
          <w:sz w:val="20"/>
          <w:szCs w:val="20"/>
        </w:rPr>
        <w:t xml:space="preserve"> given him instead vigorous development of chest and arm to handle his paddle or oar. In the river valley she attaches him to the fertile soil, circumscribes his ideas and ambitions by a dull round of calm, exacting duties, narrows his outlook to the cramped horizon of his farm. Up on the wind-swept plateaus, in the boundless stretch of the grasslands and the waterless tracts of the desert, where he roams with his flocks from pasture to pasture and oasis to oasis, where life knows much hardship but escapes the grind of drudgery, where the watching of grazing herd gives him leisure for contemplation, and the wide-ranging life a big horizon, his ideas take on a certain gigantic simplicity; religion becomes monotheism, God becomes one, unrivalled like the sand of the desert and the grass of the steppe, stretching on and on without break or change. Chewing over and over the cud of his simple belief as the one food of his unfed mind, his faith becomes fanaticism; his big spatial ideas, born of that ceaseless regular wandering, outgrow the land that bred them and bear their legitimate fruit in wide imperial conquests…Man can no more be scientifically studied apart from the ground which he tills, or the lands over which he travels, or the seas over which he trades, than polar bear or desert cactus can be understood apart from its habitat.</w:t>
      </w:r>
    </w:p>
    <w:p w14:paraId="6849A67F" w14:textId="77777777" w:rsidR="00921E21" w:rsidRPr="002650A0" w:rsidRDefault="00921E21" w:rsidP="00557D7F">
      <w:pPr>
        <w:pStyle w:val="NormalWeb"/>
        <w:spacing w:before="0" w:beforeAutospacing="0" w:after="0" w:afterAutospacing="0"/>
        <w:jc w:val="right"/>
        <w:rPr>
          <w:rFonts w:asciiTheme="minorHAnsi" w:hAnsiTheme="minorHAnsi" w:cstheme="minorHAnsi"/>
          <w:color w:val="000000"/>
          <w:sz w:val="20"/>
          <w:szCs w:val="20"/>
        </w:rPr>
      </w:pPr>
      <w:r w:rsidRPr="002650A0">
        <w:rPr>
          <w:rFonts w:asciiTheme="minorHAnsi" w:hAnsiTheme="minorHAnsi" w:cstheme="minorHAnsi"/>
          <w:color w:val="000000"/>
          <w:sz w:val="20"/>
          <w:szCs w:val="20"/>
        </w:rPr>
        <w:t>Ellen Churchill Semple, January 1911</w:t>
      </w:r>
    </w:p>
    <w:p w14:paraId="6849A680" w14:textId="77777777" w:rsidR="00921E21" w:rsidRPr="002650A0" w:rsidRDefault="00921E21" w:rsidP="00921E21">
      <w:pPr>
        <w:pStyle w:val="HTMLPreformatted"/>
        <w:jc w:val="right"/>
        <w:rPr>
          <w:rFonts w:asciiTheme="minorHAnsi" w:hAnsiTheme="minorHAnsi" w:cstheme="minorHAnsi"/>
          <w:color w:val="000000"/>
        </w:rPr>
      </w:pPr>
    </w:p>
    <w:p w14:paraId="6849A681" w14:textId="77777777" w:rsidR="00921E21" w:rsidRPr="002650A0" w:rsidRDefault="00921E21" w:rsidP="00921E21">
      <w:pPr>
        <w:pStyle w:val="HTMLPreformatted"/>
        <w:rPr>
          <w:rFonts w:asciiTheme="minorHAnsi" w:hAnsiTheme="minorHAnsi" w:cstheme="minorHAnsi"/>
          <w:color w:val="000000"/>
        </w:rPr>
      </w:pPr>
      <w:r w:rsidRPr="002650A0">
        <w:rPr>
          <w:rFonts w:asciiTheme="minorHAnsi" w:hAnsiTheme="minorHAnsi" w:cstheme="minorHAnsi"/>
          <w:color w:val="000000"/>
        </w:rPr>
        <w:t xml:space="preserve">A region is a reservoir of energy whose origin lies </w:t>
      </w:r>
      <w:r w:rsidR="000E197B" w:rsidRPr="002650A0">
        <w:rPr>
          <w:rFonts w:asciiTheme="minorHAnsi" w:hAnsiTheme="minorHAnsi" w:cstheme="minorHAnsi"/>
          <w:color w:val="000000"/>
        </w:rPr>
        <w:t xml:space="preserve">in nature but whose development depends upon man. It is man, who, by molding the land to his own purposes, brings out its individuality.  He establishes a connection between its special features.  He substitutes for the incoherent effect of local circumstances a systematic concourse of forces.  It is thus that a region defines and differentiates itself and becomes as it were a medal struck off in the effigy of a people. </w:t>
      </w:r>
    </w:p>
    <w:p w14:paraId="6849A682" w14:textId="77777777" w:rsidR="000E197B" w:rsidRPr="00921E21" w:rsidRDefault="000E197B" w:rsidP="000E197B">
      <w:pPr>
        <w:pStyle w:val="HTMLPreformatted"/>
        <w:jc w:val="right"/>
        <w:rPr>
          <w:rFonts w:asciiTheme="minorHAnsi" w:hAnsiTheme="minorHAnsi" w:cstheme="minorHAnsi"/>
          <w:color w:val="000000"/>
          <w:sz w:val="22"/>
          <w:szCs w:val="22"/>
        </w:rPr>
      </w:pPr>
      <w:r w:rsidRPr="002650A0">
        <w:rPr>
          <w:rFonts w:asciiTheme="minorHAnsi" w:hAnsiTheme="minorHAnsi" w:cstheme="minorHAnsi"/>
          <w:color w:val="000000"/>
        </w:rPr>
        <w:t xml:space="preserve">Paul Vidal de la </w:t>
      </w:r>
      <w:proofErr w:type="spellStart"/>
      <w:r w:rsidRPr="002650A0">
        <w:rPr>
          <w:rFonts w:asciiTheme="minorHAnsi" w:hAnsiTheme="minorHAnsi" w:cstheme="minorHAnsi"/>
          <w:color w:val="000000"/>
        </w:rPr>
        <w:t>Blache</w:t>
      </w:r>
      <w:proofErr w:type="spellEnd"/>
      <w:r w:rsidRPr="002650A0">
        <w:rPr>
          <w:rFonts w:asciiTheme="minorHAnsi" w:hAnsiTheme="minorHAnsi" w:cstheme="minorHAnsi"/>
          <w:color w:val="000000"/>
        </w:rPr>
        <w:t>, 1903</w:t>
      </w:r>
    </w:p>
    <w:p w14:paraId="6849A683" w14:textId="77777777" w:rsidR="00557D7F" w:rsidRDefault="00557D7F" w:rsidP="00557D7F">
      <w:pPr>
        <w:pStyle w:val="NormalWeb"/>
        <w:spacing w:before="0" w:beforeAutospacing="0" w:after="0" w:afterAutospacing="0"/>
        <w:jc w:val="both"/>
        <w:rPr>
          <w:rFonts w:asciiTheme="minorHAnsi" w:hAnsiTheme="minorHAnsi" w:cstheme="minorHAnsi"/>
          <w:sz w:val="22"/>
          <w:szCs w:val="22"/>
        </w:rPr>
      </w:pPr>
    </w:p>
    <w:p w14:paraId="6849A684" w14:textId="77777777" w:rsidR="00E26731" w:rsidRPr="00E26731" w:rsidRDefault="00557D7F" w:rsidP="00E26731">
      <w:pPr>
        <w:pStyle w:val="NormalWeb"/>
        <w:numPr>
          <w:ilvl w:val="0"/>
          <w:numId w:val="1"/>
        </w:numPr>
        <w:spacing w:before="0" w:beforeAutospacing="0" w:after="0" w:afterAutospacing="0"/>
        <w:jc w:val="both"/>
        <w:rPr>
          <w:rFonts w:asciiTheme="minorHAnsi" w:hAnsiTheme="minorHAnsi" w:cstheme="minorHAnsi"/>
          <w:sz w:val="22"/>
          <w:szCs w:val="22"/>
        </w:rPr>
      </w:pPr>
      <w:r w:rsidRPr="00E26731">
        <w:rPr>
          <w:rFonts w:asciiTheme="minorHAnsi" w:hAnsiTheme="minorHAnsi" w:cstheme="minorHAnsi"/>
          <w:sz w:val="22"/>
          <w:szCs w:val="22"/>
        </w:rPr>
        <w:t xml:space="preserve">IDENTIFY and </w:t>
      </w:r>
      <w:r w:rsidR="00E26731">
        <w:rPr>
          <w:rFonts w:asciiTheme="minorHAnsi" w:hAnsiTheme="minorHAnsi" w:cstheme="minorHAnsi"/>
          <w:sz w:val="22"/>
          <w:szCs w:val="22"/>
        </w:rPr>
        <w:t>DEFINE</w:t>
      </w:r>
      <w:r w:rsidRPr="00E26731">
        <w:rPr>
          <w:rFonts w:asciiTheme="minorHAnsi" w:hAnsiTheme="minorHAnsi" w:cstheme="minorHAnsi"/>
          <w:sz w:val="22"/>
          <w:szCs w:val="22"/>
        </w:rPr>
        <w:t xml:space="preserve"> in your own words the cultural ecology theory reflected in the first passage</w:t>
      </w:r>
      <w:r w:rsidR="00E26731">
        <w:rPr>
          <w:rFonts w:asciiTheme="minorHAnsi" w:hAnsiTheme="minorHAnsi" w:cstheme="minorHAnsi"/>
          <w:sz w:val="22"/>
          <w:szCs w:val="22"/>
        </w:rPr>
        <w:t>.</w:t>
      </w:r>
    </w:p>
    <w:p w14:paraId="6849A685" w14:textId="77777777" w:rsidR="00557D7F" w:rsidRDefault="00557D7F" w:rsidP="00E26731">
      <w:pPr>
        <w:pStyle w:val="NormalWeb"/>
        <w:numPr>
          <w:ilvl w:val="0"/>
          <w:numId w:val="1"/>
        </w:numPr>
        <w:spacing w:before="0" w:beforeAutospacing="0" w:after="0" w:afterAutospacing="0"/>
        <w:jc w:val="both"/>
        <w:rPr>
          <w:rFonts w:asciiTheme="minorHAnsi" w:hAnsiTheme="minorHAnsi" w:cstheme="minorHAnsi"/>
          <w:sz w:val="22"/>
          <w:szCs w:val="22"/>
        </w:rPr>
      </w:pPr>
      <w:r w:rsidRPr="00E26731">
        <w:rPr>
          <w:rFonts w:asciiTheme="minorHAnsi" w:hAnsiTheme="minorHAnsi" w:cstheme="minorHAnsi"/>
          <w:sz w:val="22"/>
          <w:szCs w:val="22"/>
        </w:rPr>
        <w:t xml:space="preserve">IDENTIFY and </w:t>
      </w:r>
      <w:r w:rsidR="00E26731">
        <w:rPr>
          <w:rFonts w:asciiTheme="minorHAnsi" w:hAnsiTheme="minorHAnsi" w:cstheme="minorHAnsi"/>
          <w:sz w:val="22"/>
          <w:szCs w:val="22"/>
        </w:rPr>
        <w:t>DEFINE</w:t>
      </w:r>
      <w:r w:rsidRPr="00E26731">
        <w:rPr>
          <w:rFonts w:asciiTheme="minorHAnsi" w:hAnsiTheme="minorHAnsi" w:cstheme="minorHAnsi"/>
          <w:sz w:val="22"/>
          <w:szCs w:val="22"/>
        </w:rPr>
        <w:t xml:space="preserve"> in your own words the cultural ecology theory reflected in the </w:t>
      </w:r>
      <w:r w:rsidR="00E26731" w:rsidRPr="00E26731">
        <w:rPr>
          <w:rFonts w:cstheme="minorHAnsi"/>
          <w:sz w:val="22"/>
          <w:szCs w:val="22"/>
        </w:rPr>
        <w:t>second</w:t>
      </w:r>
      <w:r w:rsidRPr="00E26731">
        <w:rPr>
          <w:rFonts w:asciiTheme="minorHAnsi" w:hAnsiTheme="minorHAnsi" w:cstheme="minorHAnsi"/>
          <w:sz w:val="22"/>
          <w:szCs w:val="22"/>
        </w:rPr>
        <w:t xml:space="preserve"> </w:t>
      </w:r>
      <w:r w:rsidR="00E26731" w:rsidRPr="00E26731">
        <w:rPr>
          <w:rFonts w:cstheme="minorHAnsi"/>
          <w:sz w:val="22"/>
          <w:szCs w:val="22"/>
        </w:rPr>
        <w:t>passage</w:t>
      </w:r>
      <w:r w:rsidR="00E26731">
        <w:rPr>
          <w:rFonts w:cstheme="minorHAnsi"/>
          <w:sz w:val="22"/>
          <w:szCs w:val="22"/>
        </w:rPr>
        <w:t>.</w:t>
      </w:r>
    </w:p>
    <w:p w14:paraId="6849A686" w14:textId="77777777" w:rsidR="00E26731" w:rsidRDefault="00E26731" w:rsidP="00E26731">
      <w:pPr>
        <w:pStyle w:val="NormalWeb"/>
        <w:numPr>
          <w:ilvl w:val="0"/>
          <w:numId w:val="1"/>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EXPLAIN why the viewpoint expressed in the first passage has fallen out of favor.</w:t>
      </w:r>
    </w:p>
    <w:p w14:paraId="6849A687" w14:textId="77777777" w:rsidR="00E26731" w:rsidRDefault="00E26731" w:rsidP="00E26731">
      <w:pPr>
        <w:pStyle w:val="NormalWeb"/>
        <w:numPr>
          <w:ilvl w:val="0"/>
          <w:numId w:val="1"/>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EXPLAIN an example</w:t>
      </w:r>
      <w:r w:rsidR="00E72F57">
        <w:rPr>
          <w:rFonts w:asciiTheme="minorHAnsi" w:hAnsiTheme="minorHAnsi" w:cstheme="minorHAnsi"/>
          <w:sz w:val="22"/>
          <w:szCs w:val="22"/>
        </w:rPr>
        <w:t xml:space="preserve"> in the contemporary world of the theory expressed in the second passage.</w:t>
      </w:r>
    </w:p>
    <w:p w14:paraId="6849A688" w14:textId="77777777" w:rsidR="00E72F57" w:rsidRDefault="00E72F57" w:rsidP="00E72F57">
      <w:pPr>
        <w:pStyle w:val="NormalWeb"/>
        <w:spacing w:before="0" w:beforeAutospacing="0" w:after="0" w:afterAutospacing="0"/>
        <w:jc w:val="both"/>
        <w:rPr>
          <w:rFonts w:asciiTheme="minorHAnsi" w:hAnsiTheme="minorHAnsi" w:cstheme="minorHAnsi"/>
          <w:sz w:val="22"/>
          <w:szCs w:val="22"/>
        </w:rPr>
      </w:pPr>
    </w:p>
    <w:p w14:paraId="6849A689" w14:textId="77777777" w:rsidR="00E26731" w:rsidRPr="002A5F29" w:rsidRDefault="00E72F57" w:rsidP="00045C66">
      <w:pPr>
        <w:pStyle w:val="ListParagraph"/>
        <w:numPr>
          <w:ilvl w:val="0"/>
          <w:numId w:val="3"/>
        </w:numPr>
        <w:ind w:left="360"/>
        <w:rPr>
          <w:rFonts w:cstheme="minorHAnsi"/>
          <w:b/>
        </w:rPr>
      </w:pPr>
      <w:r w:rsidRPr="002A5F29">
        <w:rPr>
          <w:rFonts w:cstheme="minorHAnsi"/>
          <w:b/>
        </w:rPr>
        <w:t>Using Chicago as an example</w:t>
      </w:r>
      <w:r w:rsidR="00042B4F" w:rsidRPr="002A5F29">
        <w:rPr>
          <w:rFonts w:cstheme="minorHAnsi"/>
          <w:b/>
        </w:rPr>
        <w:t>,</w:t>
      </w:r>
      <w:r w:rsidRPr="002A5F29">
        <w:rPr>
          <w:rFonts w:cstheme="minorHAnsi"/>
          <w:b/>
        </w:rPr>
        <w:t xml:space="preserve"> demonstrate your understanding of the Five T</w:t>
      </w:r>
      <w:r w:rsidR="00FF18D7">
        <w:rPr>
          <w:rFonts w:cstheme="minorHAnsi"/>
          <w:b/>
        </w:rPr>
        <w:t xml:space="preserve">hemes of Geography (be complete this should include “Location”, “Place”, “Region”, “Interaction” and “Movement” </w:t>
      </w:r>
      <w:r w:rsidRPr="002A5F29">
        <w:rPr>
          <w:rFonts w:cstheme="minorHAnsi"/>
          <w:b/>
        </w:rPr>
        <w:t>including subcategories).</w:t>
      </w:r>
    </w:p>
    <w:p w14:paraId="6849A68A" w14:textId="77777777" w:rsidR="00F221F1" w:rsidRPr="002A5F29" w:rsidRDefault="00F221F1" w:rsidP="00F221F1">
      <w:pPr>
        <w:pStyle w:val="ListParagraph"/>
        <w:ind w:left="360"/>
        <w:rPr>
          <w:rFonts w:cstheme="minorHAnsi"/>
          <w:b/>
        </w:rPr>
      </w:pPr>
    </w:p>
    <w:p w14:paraId="6849A68B" w14:textId="77777777" w:rsidR="00045C66" w:rsidRPr="002A5F29" w:rsidRDefault="002650A0" w:rsidP="00045C66">
      <w:pPr>
        <w:pStyle w:val="ListParagraph"/>
        <w:numPr>
          <w:ilvl w:val="0"/>
          <w:numId w:val="3"/>
        </w:numPr>
        <w:ind w:left="360"/>
        <w:rPr>
          <w:rFonts w:cstheme="minorHAnsi"/>
          <w:b/>
        </w:rPr>
      </w:pPr>
      <w:r>
        <w:rPr>
          <w:rFonts w:cstheme="minorHAnsi"/>
          <w:noProof/>
        </w:rPr>
        <w:drawing>
          <wp:anchor distT="0" distB="0" distL="114300" distR="114300" simplePos="0" relativeHeight="251658240" behindDoc="0" locked="0" layoutInCell="1" allowOverlap="1" wp14:anchorId="6849A6FA" wp14:editId="6849A6FB">
            <wp:simplePos x="0" y="0"/>
            <wp:positionH relativeFrom="margin">
              <wp:posOffset>4015740</wp:posOffset>
            </wp:positionH>
            <wp:positionV relativeFrom="margin">
              <wp:posOffset>5791200</wp:posOffset>
            </wp:positionV>
            <wp:extent cx="3089275" cy="2240280"/>
            <wp:effectExtent l="19050" t="19050" r="15875" b="266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Hispanic Population 2010.gif"/>
                    <pic:cNvPicPr/>
                  </pic:nvPicPr>
                  <pic:blipFill>
                    <a:blip r:embed="rId5">
                      <a:extLst>
                        <a:ext uri="{28A0092B-C50C-407E-A947-70E740481C1C}">
                          <a14:useLocalDpi xmlns:a14="http://schemas.microsoft.com/office/drawing/2010/main" val="0"/>
                        </a:ext>
                      </a:extLst>
                    </a:blip>
                    <a:stretch>
                      <a:fillRect/>
                    </a:stretch>
                  </pic:blipFill>
                  <pic:spPr>
                    <a:xfrm>
                      <a:off x="0" y="0"/>
                      <a:ext cx="3089275" cy="22402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45C66" w:rsidRPr="002A5F29">
        <w:rPr>
          <w:rFonts w:cstheme="minorHAnsi"/>
          <w:b/>
        </w:rPr>
        <w:t>Answer the following qu</w:t>
      </w:r>
      <w:r w:rsidR="00080166" w:rsidRPr="002A5F29">
        <w:rPr>
          <w:rFonts w:cstheme="minorHAnsi"/>
          <w:b/>
        </w:rPr>
        <w:t>estions based on the maps below:</w:t>
      </w:r>
    </w:p>
    <w:p w14:paraId="6849A68C" w14:textId="77777777" w:rsidR="00045C66" w:rsidRDefault="002650A0" w:rsidP="002650A0">
      <w:pPr>
        <w:pStyle w:val="ListParagraph"/>
        <w:ind w:left="360"/>
        <w:rPr>
          <w:rFonts w:cstheme="minorHAnsi"/>
        </w:rPr>
      </w:pPr>
      <w:r>
        <w:rPr>
          <w:rFonts w:cstheme="minorHAnsi"/>
          <w:noProof/>
        </w:rPr>
        <w:drawing>
          <wp:inline distT="0" distB="0" distL="0" distR="0" wp14:anchorId="6849A6FC" wp14:editId="6849A6FD">
            <wp:extent cx="3593457" cy="2004060"/>
            <wp:effectExtent l="19050" t="19050" r="2667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anic Population by County 2010.jpg"/>
                    <pic:cNvPicPr/>
                  </pic:nvPicPr>
                  <pic:blipFill rotWithShape="1">
                    <a:blip r:embed="rId6">
                      <a:extLst>
                        <a:ext uri="{28A0092B-C50C-407E-A947-70E740481C1C}">
                          <a14:useLocalDpi xmlns:a14="http://schemas.microsoft.com/office/drawing/2010/main" val="0"/>
                        </a:ext>
                      </a:extLst>
                    </a:blip>
                    <a:srcRect l="4129" t="2144" r="2485" b="3584"/>
                    <a:stretch/>
                  </pic:blipFill>
                  <pic:spPr bwMode="auto">
                    <a:xfrm>
                      <a:off x="0" y="0"/>
                      <a:ext cx="3619940" cy="2018829"/>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45C66">
        <w:rPr>
          <w:rFonts w:cstheme="minorHAnsi"/>
        </w:rPr>
        <w:t xml:space="preserve"> </w:t>
      </w:r>
    </w:p>
    <w:p w14:paraId="6849A68D" w14:textId="77777777" w:rsidR="00F221F1" w:rsidRDefault="00F221F1" w:rsidP="00F221F1">
      <w:pPr>
        <w:pStyle w:val="ListParagraph"/>
        <w:rPr>
          <w:rFonts w:cstheme="minorHAnsi"/>
        </w:rPr>
      </w:pPr>
    </w:p>
    <w:p w14:paraId="6849A68E" w14:textId="77777777" w:rsidR="009C2F54" w:rsidRDefault="009C2F54" w:rsidP="00045C66">
      <w:pPr>
        <w:pStyle w:val="ListParagraph"/>
        <w:numPr>
          <w:ilvl w:val="0"/>
          <w:numId w:val="4"/>
        </w:numPr>
        <w:rPr>
          <w:rFonts w:cstheme="minorHAnsi"/>
        </w:rPr>
      </w:pPr>
      <w:r>
        <w:rPr>
          <w:rFonts w:cstheme="minorHAnsi"/>
        </w:rPr>
        <w:t>IDENTIFY the type of thematic map represented above.</w:t>
      </w:r>
    </w:p>
    <w:p w14:paraId="6849A68F" w14:textId="77777777" w:rsidR="009C2F54" w:rsidRDefault="009C2F54" w:rsidP="00045C66">
      <w:pPr>
        <w:pStyle w:val="ListParagraph"/>
        <w:numPr>
          <w:ilvl w:val="0"/>
          <w:numId w:val="4"/>
        </w:numPr>
        <w:rPr>
          <w:rFonts w:cstheme="minorHAnsi"/>
        </w:rPr>
      </w:pPr>
      <w:r>
        <w:rPr>
          <w:rFonts w:cstheme="minorHAnsi"/>
        </w:rPr>
        <w:t xml:space="preserve">IDENTIFY one strength </w:t>
      </w:r>
      <w:r w:rsidR="002650A0">
        <w:rPr>
          <w:rFonts w:cstheme="minorHAnsi"/>
        </w:rPr>
        <w:t>of</w:t>
      </w:r>
      <w:r>
        <w:rPr>
          <w:rFonts w:cstheme="minorHAnsi"/>
        </w:rPr>
        <w:t xml:space="preserve"> presenting data in this type of thematic map.</w:t>
      </w:r>
    </w:p>
    <w:p w14:paraId="6849A690" w14:textId="77777777" w:rsidR="00045C66" w:rsidRDefault="00F221F1" w:rsidP="002650A0">
      <w:pPr>
        <w:pStyle w:val="ListParagraph"/>
        <w:numPr>
          <w:ilvl w:val="0"/>
          <w:numId w:val="4"/>
        </w:numPr>
        <w:ind w:right="-360"/>
        <w:rPr>
          <w:rFonts w:cstheme="minorHAnsi"/>
        </w:rPr>
      </w:pPr>
      <w:r>
        <w:rPr>
          <w:rFonts w:cstheme="minorHAnsi"/>
        </w:rPr>
        <w:t xml:space="preserve">Provide two </w:t>
      </w:r>
      <w:r w:rsidR="00045C66">
        <w:rPr>
          <w:rFonts w:cstheme="minorHAnsi"/>
        </w:rPr>
        <w:t>EXPLAN</w:t>
      </w:r>
      <w:r>
        <w:rPr>
          <w:rFonts w:cstheme="minorHAnsi"/>
        </w:rPr>
        <w:t>ATIONS for the</w:t>
      </w:r>
      <w:r w:rsidR="00045C66">
        <w:rPr>
          <w:rFonts w:cstheme="minorHAnsi"/>
        </w:rPr>
        <w:t xml:space="preserve"> difference in the presentation of </w:t>
      </w:r>
      <w:r>
        <w:rPr>
          <w:rFonts w:cstheme="minorHAnsi"/>
        </w:rPr>
        <w:t xml:space="preserve">the </w:t>
      </w:r>
      <w:r w:rsidR="00045C66">
        <w:rPr>
          <w:rFonts w:cstheme="minorHAnsi"/>
        </w:rPr>
        <w:t xml:space="preserve">spatial distribution of </w:t>
      </w:r>
      <w:r>
        <w:rPr>
          <w:rFonts w:cstheme="minorHAnsi"/>
        </w:rPr>
        <w:t xml:space="preserve">the </w:t>
      </w:r>
      <w:r w:rsidR="00045C66">
        <w:rPr>
          <w:rFonts w:cstheme="minorHAnsi"/>
        </w:rPr>
        <w:t xml:space="preserve">Hispanic population in the United States </w:t>
      </w:r>
      <w:proofErr w:type="gramStart"/>
      <w:r w:rsidR="00045C66">
        <w:rPr>
          <w:rFonts w:cstheme="minorHAnsi"/>
        </w:rPr>
        <w:t>despite the fact that</w:t>
      </w:r>
      <w:proofErr w:type="gramEnd"/>
      <w:r w:rsidR="00390B46">
        <w:rPr>
          <w:rFonts w:cstheme="minorHAnsi"/>
        </w:rPr>
        <w:t xml:space="preserve"> </w:t>
      </w:r>
      <w:r>
        <w:rPr>
          <w:rFonts w:cstheme="minorHAnsi"/>
        </w:rPr>
        <w:t>both maps</w:t>
      </w:r>
      <w:r w:rsidR="00390B46">
        <w:rPr>
          <w:rFonts w:cstheme="minorHAnsi"/>
        </w:rPr>
        <w:t xml:space="preserve"> use a common data source of the 2010 U</w:t>
      </w:r>
      <w:r w:rsidR="002650A0">
        <w:rPr>
          <w:rFonts w:cstheme="minorHAnsi"/>
        </w:rPr>
        <w:t xml:space="preserve">S </w:t>
      </w:r>
      <w:r w:rsidR="00390B46">
        <w:rPr>
          <w:rFonts w:cstheme="minorHAnsi"/>
        </w:rPr>
        <w:t>Census.</w:t>
      </w:r>
    </w:p>
    <w:p w14:paraId="6849A691" w14:textId="77777777" w:rsidR="00390B46" w:rsidRDefault="00743575" w:rsidP="00045C66">
      <w:pPr>
        <w:pStyle w:val="ListParagraph"/>
        <w:numPr>
          <w:ilvl w:val="0"/>
          <w:numId w:val="4"/>
        </w:numPr>
        <w:rPr>
          <w:rFonts w:cstheme="minorHAnsi"/>
        </w:rPr>
      </w:pPr>
      <w:r>
        <w:rPr>
          <w:rFonts w:cstheme="minorHAnsi"/>
        </w:rPr>
        <w:t>Using APHG concepts, EXPLAIN two reasons for the spatial distribution of Hispanics within the United States.</w:t>
      </w:r>
    </w:p>
    <w:p w14:paraId="6849A692" w14:textId="77777777" w:rsidR="006D4E21" w:rsidRPr="002A5F29" w:rsidRDefault="006D4E21" w:rsidP="006D4E21">
      <w:pPr>
        <w:pStyle w:val="ListParagraph"/>
        <w:ind w:left="360"/>
        <w:rPr>
          <w:rFonts w:cstheme="minorHAnsi"/>
          <w:b/>
        </w:rPr>
      </w:pPr>
    </w:p>
    <w:p w14:paraId="6849A693" w14:textId="77777777" w:rsidR="00743575" w:rsidRPr="002A5F29" w:rsidRDefault="009C2F54" w:rsidP="002A5F29">
      <w:pPr>
        <w:pStyle w:val="ListParagraph"/>
        <w:numPr>
          <w:ilvl w:val="0"/>
          <w:numId w:val="5"/>
        </w:numPr>
        <w:spacing w:after="0" w:line="240" w:lineRule="auto"/>
        <w:ind w:left="360"/>
        <w:rPr>
          <w:rFonts w:cstheme="minorHAnsi"/>
          <w:b/>
        </w:rPr>
      </w:pPr>
      <w:r w:rsidRPr="002A5F29">
        <w:rPr>
          <w:rFonts w:cstheme="minorHAnsi"/>
          <w:b/>
        </w:rPr>
        <w:t xml:space="preserve">Other </w:t>
      </w:r>
      <w:r w:rsidR="006D4E21" w:rsidRPr="002A5F29">
        <w:rPr>
          <w:rFonts w:cstheme="minorHAnsi"/>
          <w:b/>
        </w:rPr>
        <w:t>Thematic Maps</w:t>
      </w:r>
    </w:p>
    <w:p w14:paraId="6849A694" w14:textId="77777777" w:rsidR="00432934" w:rsidRDefault="00080166" w:rsidP="00080166">
      <w:pPr>
        <w:tabs>
          <w:tab w:val="left" w:pos="5850"/>
        </w:tabs>
        <w:rPr>
          <w:rFonts w:cstheme="minorHAnsi"/>
        </w:rPr>
      </w:pPr>
      <w:r>
        <w:rPr>
          <w:noProof/>
        </w:rPr>
        <w:drawing>
          <wp:anchor distT="0" distB="0" distL="114300" distR="114300" simplePos="0" relativeHeight="251659264" behindDoc="0" locked="0" layoutInCell="1" allowOverlap="1" wp14:anchorId="6849A6FE" wp14:editId="6849A6FF">
            <wp:simplePos x="0" y="0"/>
            <wp:positionH relativeFrom="column">
              <wp:posOffset>259080</wp:posOffset>
            </wp:positionH>
            <wp:positionV relativeFrom="paragraph">
              <wp:posOffset>26670</wp:posOffset>
            </wp:positionV>
            <wp:extent cx="2396490" cy="3078480"/>
            <wp:effectExtent l="19050" t="19050" r="2286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dc-property-crime-map.gif"/>
                    <pic:cNvPicPr/>
                  </pic:nvPicPr>
                  <pic:blipFill>
                    <a:blip r:embed="rId7">
                      <a:extLst>
                        <a:ext uri="{28A0092B-C50C-407E-A947-70E740481C1C}">
                          <a14:useLocalDpi xmlns:a14="http://schemas.microsoft.com/office/drawing/2010/main" val="0"/>
                        </a:ext>
                      </a:extLst>
                    </a:blip>
                    <a:stretch>
                      <a:fillRect/>
                    </a:stretch>
                  </pic:blipFill>
                  <pic:spPr>
                    <a:xfrm>
                      <a:off x="0" y="0"/>
                      <a:ext cx="2396490" cy="30784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849A695" w14:textId="77777777" w:rsidR="00432934" w:rsidRDefault="00432934" w:rsidP="00080166">
      <w:pPr>
        <w:tabs>
          <w:tab w:val="left" w:pos="5850"/>
        </w:tabs>
        <w:rPr>
          <w:rFonts w:cstheme="minorHAnsi"/>
        </w:rPr>
      </w:pPr>
    </w:p>
    <w:p w14:paraId="6849A696" w14:textId="77777777" w:rsidR="00432934" w:rsidRDefault="00432934" w:rsidP="00080166">
      <w:pPr>
        <w:tabs>
          <w:tab w:val="left" w:pos="5850"/>
        </w:tabs>
        <w:rPr>
          <w:rFonts w:cstheme="minorHAnsi"/>
        </w:rPr>
      </w:pPr>
    </w:p>
    <w:p w14:paraId="6849A697" w14:textId="77777777" w:rsidR="006D4E21" w:rsidRDefault="00080166" w:rsidP="00080166">
      <w:pPr>
        <w:tabs>
          <w:tab w:val="left" w:pos="5850"/>
        </w:tabs>
        <w:rPr>
          <w:rFonts w:cstheme="minorHAnsi"/>
        </w:rPr>
      </w:pPr>
      <w:r>
        <w:rPr>
          <w:rFonts w:cstheme="minorHAnsi"/>
        </w:rPr>
        <w:t>a.   IDENTIFY the type of thematic map displayed to the left.</w:t>
      </w:r>
    </w:p>
    <w:p w14:paraId="6849A698" w14:textId="77777777" w:rsidR="00080166" w:rsidRPr="00080166" w:rsidRDefault="00080166" w:rsidP="00080166">
      <w:pPr>
        <w:tabs>
          <w:tab w:val="left" w:pos="5850"/>
        </w:tabs>
        <w:rPr>
          <w:rFonts w:cstheme="minorHAnsi"/>
        </w:rPr>
      </w:pPr>
      <w:r>
        <w:rPr>
          <w:rFonts w:cstheme="minorHAnsi"/>
        </w:rPr>
        <w:t xml:space="preserve">b.   DESCRIBE </w:t>
      </w:r>
      <w:r w:rsidR="002A5F29">
        <w:rPr>
          <w:rFonts w:cstheme="minorHAnsi"/>
        </w:rPr>
        <w:t>one advantage to the user of how data is displayed on this type of thematic map.</w:t>
      </w:r>
    </w:p>
    <w:p w14:paraId="6849A699" w14:textId="77777777" w:rsidR="00080166" w:rsidRDefault="00080166" w:rsidP="006D4E21">
      <w:pPr>
        <w:pStyle w:val="ListParagraph"/>
        <w:ind w:left="360"/>
        <w:rPr>
          <w:rFonts w:cstheme="minorHAnsi"/>
        </w:rPr>
      </w:pPr>
    </w:p>
    <w:p w14:paraId="6849A69A" w14:textId="77777777" w:rsidR="00080166" w:rsidRDefault="00080166" w:rsidP="006D4E21">
      <w:pPr>
        <w:pStyle w:val="ListParagraph"/>
        <w:ind w:left="360"/>
        <w:rPr>
          <w:rFonts w:cstheme="minorHAnsi"/>
        </w:rPr>
      </w:pPr>
    </w:p>
    <w:p w14:paraId="6849A69B" w14:textId="77777777" w:rsidR="00080166" w:rsidRPr="006D4E21" w:rsidRDefault="00080166" w:rsidP="00080166">
      <w:pPr>
        <w:pStyle w:val="ListParagraph"/>
        <w:tabs>
          <w:tab w:val="left" w:pos="6030"/>
        </w:tabs>
        <w:ind w:left="1080"/>
        <w:rPr>
          <w:rFonts w:cstheme="minorHAnsi"/>
        </w:rPr>
      </w:pPr>
    </w:p>
    <w:p w14:paraId="6849A69C" w14:textId="77777777" w:rsidR="00E72F57" w:rsidRDefault="00E72F57">
      <w:pPr>
        <w:rPr>
          <w:rFonts w:cstheme="minorHAnsi"/>
        </w:rPr>
      </w:pPr>
    </w:p>
    <w:p w14:paraId="6849A69D" w14:textId="77777777" w:rsidR="00E72F57" w:rsidRDefault="00E72F57">
      <w:pPr>
        <w:rPr>
          <w:rFonts w:cstheme="minorHAnsi"/>
        </w:rPr>
      </w:pPr>
    </w:p>
    <w:p w14:paraId="6849A69E" w14:textId="77777777" w:rsidR="00E72F57" w:rsidRDefault="002A5F29">
      <w:pPr>
        <w:rPr>
          <w:rFonts w:cstheme="minorHAnsi"/>
        </w:rPr>
      </w:pPr>
      <w:r>
        <w:rPr>
          <w:rFonts w:cstheme="minorHAnsi"/>
          <w:noProof/>
        </w:rPr>
        <w:drawing>
          <wp:anchor distT="0" distB="0" distL="114300" distR="114300" simplePos="0" relativeHeight="251660288" behindDoc="0" locked="0" layoutInCell="1" allowOverlap="1" wp14:anchorId="6849A700" wp14:editId="6849A701">
            <wp:simplePos x="0" y="0"/>
            <wp:positionH relativeFrom="column">
              <wp:posOffset>15240</wp:posOffset>
            </wp:positionH>
            <wp:positionV relativeFrom="paragraph">
              <wp:posOffset>174625</wp:posOffset>
            </wp:positionV>
            <wp:extent cx="3474720" cy="1740535"/>
            <wp:effectExtent l="19050" t="19050" r="1143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d symbol map coronavir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720" cy="17405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849A69F" w14:textId="77777777" w:rsidR="00E72F57" w:rsidRDefault="002A5F29">
      <w:pPr>
        <w:rPr>
          <w:rFonts w:cstheme="minorHAnsi"/>
        </w:rPr>
      </w:pPr>
      <w:r>
        <w:rPr>
          <w:rFonts w:cstheme="minorHAnsi"/>
        </w:rPr>
        <w:t>c.  IDENTIFY the type of thematic map displayed to the left.</w:t>
      </w:r>
    </w:p>
    <w:p w14:paraId="6849A6A0" w14:textId="77777777" w:rsidR="002A5F29" w:rsidRDefault="002A5F29">
      <w:pPr>
        <w:rPr>
          <w:rFonts w:cstheme="minorHAnsi"/>
        </w:rPr>
      </w:pPr>
      <w:r>
        <w:rPr>
          <w:rFonts w:cstheme="minorHAnsi"/>
        </w:rPr>
        <w:t>d.  DESCRIBE one advantage to the user of how data is displayed on this type of thematic map.</w:t>
      </w:r>
    </w:p>
    <w:p w14:paraId="6849A6A1" w14:textId="77777777" w:rsidR="002A5F29" w:rsidRDefault="002A5F29">
      <w:pPr>
        <w:rPr>
          <w:rFonts w:cstheme="minorHAnsi"/>
        </w:rPr>
      </w:pPr>
      <w:r>
        <w:rPr>
          <w:rFonts w:cstheme="minorHAnsi"/>
        </w:rPr>
        <w:t>e.  DESCRIBE one disadvantage to the user of how data is displayed on this type of thematic map.</w:t>
      </w:r>
    </w:p>
    <w:p w14:paraId="6849A6A2" w14:textId="77777777" w:rsidR="00E72F57" w:rsidRDefault="00E72F57">
      <w:pPr>
        <w:rPr>
          <w:rFonts w:cstheme="minorHAnsi"/>
        </w:rPr>
      </w:pPr>
    </w:p>
    <w:p w14:paraId="6849A6A3" w14:textId="77777777" w:rsidR="00E72F57" w:rsidRDefault="002650A0">
      <w:pPr>
        <w:rPr>
          <w:rFonts w:cstheme="minorHAnsi"/>
        </w:rPr>
      </w:pPr>
      <w:r>
        <w:rPr>
          <w:rFonts w:cstheme="minorHAnsi"/>
          <w:noProof/>
        </w:rPr>
        <w:drawing>
          <wp:anchor distT="0" distB="0" distL="114300" distR="114300" simplePos="0" relativeHeight="251661312" behindDoc="0" locked="0" layoutInCell="1" allowOverlap="1" wp14:anchorId="6849A702" wp14:editId="6849A703">
            <wp:simplePos x="457200" y="457200"/>
            <wp:positionH relativeFrom="margin">
              <wp:align>left</wp:align>
            </wp:positionH>
            <wp:positionV relativeFrom="margin">
              <wp:align>bottom</wp:align>
            </wp:positionV>
            <wp:extent cx="3463290" cy="3208020"/>
            <wp:effectExtent l="19050" t="19050" r="2286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Ancest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4661" cy="320878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849A6A4" w14:textId="77777777" w:rsidR="00432934" w:rsidRDefault="00432934">
      <w:pPr>
        <w:rPr>
          <w:rFonts w:cstheme="minorHAnsi"/>
        </w:rPr>
      </w:pPr>
    </w:p>
    <w:p w14:paraId="6849A6A5" w14:textId="77777777" w:rsidR="00432934" w:rsidRDefault="00432934">
      <w:pPr>
        <w:rPr>
          <w:rFonts w:cstheme="minorHAnsi"/>
        </w:rPr>
      </w:pPr>
    </w:p>
    <w:p w14:paraId="6849A6A6" w14:textId="77777777" w:rsidR="00E72F57" w:rsidRDefault="002650A0">
      <w:pPr>
        <w:rPr>
          <w:rFonts w:cstheme="minorHAnsi"/>
        </w:rPr>
      </w:pPr>
      <w:r>
        <w:rPr>
          <w:rFonts w:cstheme="minorHAnsi"/>
        </w:rPr>
        <w:t>f.  IDENTIFY the type of thematic map displayed to the left.</w:t>
      </w:r>
    </w:p>
    <w:p w14:paraId="6849A6A7" w14:textId="77777777" w:rsidR="002650A0" w:rsidRDefault="002650A0">
      <w:pPr>
        <w:rPr>
          <w:rFonts w:cstheme="minorHAnsi"/>
        </w:rPr>
      </w:pPr>
      <w:r>
        <w:rPr>
          <w:rFonts w:cstheme="minorHAnsi"/>
        </w:rPr>
        <w:t xml:space="preserve">g.  </w:t>
      </w:r>
      <w:r w:rsidR="00D44D78">
        <w:rPr>
          <w:rFonts w:cstheme="minorHAnsi"/>
        </w:rPr>
        <w:t xml:space="preserve">DECSRIBE a flaw in how data is presented in this </w:t>
      </w:r>
      <w:proofErr w:type="gramStart"/>
      <w:r w:rsidR="00D44D78">
        <w:rPr>
          <w:rFonts w:cstheme="minorHAnsi"/>
        </w:rPr>
        <w:t>particular example</w:t>
      </w:r>
      <w:proofErr w:type="gramEnd"/>
      <w:r w:rsidR="00D44D78">
        <w:rPr>
          <w:rFonts w:cstheme="minorHAnsi"/>
        </w:rPr>
        <w:t xml:space="preserve">. </w:t>
      </w:r>
    </w:p>
    <w:p w14:paraId="6849A6A8" w14:textId="77777777" w:rsidR="002A5F29" w:rsidRDefault="002A5F29">
      <w:pPr>
        <w:rPr>
          <w:rFonts w:cstheme="minorHAnsi"/>
        </w:rPr>
      </w:pPr>
    </w:p>
    <w:p w14:paraId="6849A6A9" w14:textId="77777777" w:rsidR="00D44D78" w:rsidRDefault="00D44D78">
      <w:pPr>
        <w:rPr>
          <w:rFonts w:cstheme="minorHAnsi"/>
        </w:rPr>
      </w:pPr>
    </w:p>
    <w:p w14:paraId="6849A6AA" w14:textId="77777777" w:rsidR="00D44D78" w:rsidRDefault="00D44D78">
      <w:pPr>
        <w:rPr>
          <w:rFonts w:cstheme="minorHAnsi"/>
        </w:rPr>
      </w:pPr>
    </w:p>
    <w:p w14:paraId="6849A6AB" w14:textId="77777777" w:rsidR="00D44D78" w:rsidRDefault="00D44D78">
      <w:pPr>
        <w:rPr>
          <w:rFonts w:cstheme="minorHAnsi"/>
        </w:rPr>
      </w:pPr>
    </w:p>
    <w:p w14:paraId="6849A6AC" w14:textId="77777777" w:rsidR="00D44D78" w:rsidRDefault="00432934">
      <w:pPr>
        <w:rPr>
          <w:rFonts w:cstheme="minorHAnsi"/>
        </w:rPr>
      </w:pPr>
      <w:r>
        <w:rPr>
          <w:rFonts w:cstheme="minorHAnsi"/>
          <w:noProof/>
        </w:rPr>
        <w:lastRenderedPageBreak/>
        <w:drawing>
          <wp:anchor distT="0" distB="0" distL="114300" distR="114300" simplePos="0" relativeHeight="251662336" behindDoc="0" locked="0" layoutInCell="1" allowOverlap="1" wp14:anchorId="6849A704" wp14:editId="6849A705">
            <wp:simplePos x="0" y="0"/>
            <wp:positionH relativeFrom="column">
              <wp:posOffset>22860</wp:posOffset>
            </wp:positionH>
            <wp:positionV relativeFrom="paragraph">
              <wp:posOffset>22860</wp:posOffset>
            </wp:positionV>
            <wp:extent cx="3063240" cy="2240915"/>
            <wp:effectExtent l="19050" t="19050" r="22860" b="26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lectoral cartogram.png"/>
                    <pic:cNvPicPr/>
                  </pic:nvPicPr>
                  <pic:blipFill>
                    <a:blip r:embed="rId10">
                      <a:extLst>
                        <a:ext uri="{28A0092B-C50C-407E-A947-70E740481C1C}">
                          <a14:useLocalDpi xmlns:a14="http://schemas.microsoft.com/office/drawing/2010/main" val="0"/>
                        </a:ext>
                      </a:extLst>
                    </a:blip>
                    <a:stretch>
                      <a:fillRect/>
                    </a:stretch>
                  </pic:blipFill>
                  <pic:spPr>
                    <a:xfrm>
                      <a:off x="0" y="0"/>
                      <a:ext cx="3063240" cy="22409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cstheme="minorHAnsi"/>
        </w:rPr>
        <w:t xml:space="preserve"> </w:t>
      </w:r>
    </w:p>
    <w:p w14:paraId="6849A6AD" w14:textId="77777777" w:rsidR="00432934" w:rsidRDefault="00432934">
      <w:pPr>
        <w:rPr>
          <w:rFonts w:cstheme="minorHAnsi"/>
        </w:rPr>
      </w:pPr>
    </w:p>
    <w:p w14:paraId="6849A6AE" w14:textId="77777777" w:rsidR="00432934" w:rsidRDefault="00432934">
      <w:pPr>
        <w:rPr>
          <w:rFonts w:cstheme="minorHAnsi"/>
        </w:rPr>
      </w:pPr>
      <w:r>
        <w:rPr>
          <w:rFonts w:cstheme="minorHAnsi"/>
        </w:rPr>
        <w:t>h.  IDENTIFY the type of map displayed to the left.</w:t>
      </w:r>
    </w:p>
    <w:p w14:paraId="6849A6AF" w14:textId="77777777" w:rsidR="00432934" w:rsidRDefault="00432934">
      <w:pPr>
        <w:rPr>
          <w:rFonts w:cstheme="minorHAnsi"/>
        </w:rPr>
      </w:pPr>
      <w:proofErr w:type="spellStart"/>
      <w:r>
        <w:rPr>
          <w:rFonts w:cstheme="minorHAnsi"/>
        </w:rPr>
        <w:t>i</w:t>
      </w:r>
      <w:proofErr w:type="spellEnd"/>
      <w:r>
        <w:rPr>
          <w:rFonts w:cstheme="minorHAnsi"/>
        </w:rPr>
        <w:t>.   DESCRIBE an advantage to the reader of presenting data as it is displayed in the map to the left.</w:t>
      </w:r>
    </w:p>
    <w:p w14:paraId="6849A6B0" w14:textId="77777777" w:rsidR="00D44D78" w:rsidRDefault="00D44D78">
      <w:pPr>
        <w:rPr>
          <w:rFonts w:cstheme="minorHAnsi"/>
        </w:rPr>
      </w:pPr>
    </w:p>
    <w:p w14:paraId="6849A6B1" w14:textId="77777777" w:rsidR="002A5F29" w:rsidRDefault="002A5F29">
      <w:pPr>
        <w:rPr>
          <w:rFonts w:cstheme="minorHAnsi"/>
        </w:rPr>
      </w:pPr>
    </w:p>
    <w:p w14:paraId="6849A6B2" w14:textId="77777777" w:rsidR="002A5F29" w:rsidRDefault="002A5F29">
      <w:pPr>
        <w:rPr>
          <w:rFonts w:cstheme="minorHAnsi"/>
        </w:rPr>
      </w:pPr>
    </w:p>
    <w:p w14:paraId="6849A6B3" w14:textId="77777777" w:rsidR="002A5F29" w:rsidRDefault="0014289D">
      <w:pPr>
        <w:rPr>
          <w:rFonts w:cstheme="minorHAnsi"/>
        </w:rPr>
      </w:pPr>
      <w:r>
        <w:rPr>
          <w:rFonts w:cstheme="minorHAnsi"/>
          <w:noProof/>
        </w:rPr>
        <w:drawing>
          <wp:anchor distT="0" distB="0" distL="114300" distR="114300" simplePos="0" relativeHeight="251663360" behindDoc="0" locked="0" layoutInCell="1" allowOverlap="1" wp14:anchorId="6849A706" wp14:editId="6849A707">
            <wp:simplePos x="0" y="0"/>
            <wp:positionH relativeFrom="column">
              <wp:posOffset>22860</wp:posOffset>
            </wp:positionH>
            <wp:positionV relativeFrom="paragraph">
              <wp:posOffset>26035</wp:posOffset>
            </wp:positionV>
            <wp:extent cx="3676650" cy="2381250"/>
            <wp:effectExtent l="19050" t="19050" r="1905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ine map.jpeg"/>
                    <pic:cNvPicPr/>
                  </pic:nvPicPr>
                  <pic:blipFill>
                    <a:blip r:embed="rId11">
                      <a:extLst>
                        <a:ext uri="{28A0092B-C50C-407E-A947-70E740481C1C}">
                          <a14:useLocalDpi xmlns:a14="http://schemas.microsoft.com/office/drawing/2010/main" val="0"/>
                        </a:ext>
                      </a:extLst>
                    </a:blip>
                    <a:stretch>
                      <a:fillRect/>
                    </a:stretch>
                  </pic:blipFill>
                  <pic:spPr>
                    <a:xfrm>
                      <a:off x="0" y="0"/>
                      <a:ext cx="3676650" cy="23812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849A6B4" w14:textId="77777777" w:rsidR="0014289D" w:rsidRDefault="0014289D">
      <w:pPr>
        <w:rPr>
          <w:rFonts w:cstheme="minorHAnsi"/>
        </w:rPr>
      </w:pPr>
      <w:r>
        <w:rPr>
          <w:rFonts w:cstheme="minorHAnsi"/>
        </w:rPr>
        <w:t>j. IDENTIFY the type of map displayed to the left.</w:t>
      </w:r>
    </w:p>
    <w:p w14:paraId="6849A6B5" w14:textId="77777777" w:rsidR="0014289D" w:rsidRDefault="0014289D">
      <w:pPr>
        <w:rPr>
          <w:rFonts w:cstheme="minorHAnsi"/>
        </w:rPr>
      </w:pPr>
      <w:r>
        <w:rPr>
          <w:rFonts w:cstheme="minorHAnsi"/>
        </w:rPr>
        <w:t>k. DESCRIBE in general what the lines depicted on a map like the one to the left are connecting.</w:t>
      </w:r>
    </w:p>
    <w:p w14:paraId="6849A6B6" w14:textId="77777777" w:rsidR="0014289D" w:rsidRDefault="0014289D">
      <w:pPr>
        <w:rPr>
          <w:rFonts w:cstheme="minorHAnsi"/>
        </w:rPr>
      </w:pPr>
      <w:r>
        <w:rPr>
          <w:rFonts w:cstheme="minorHAnsi"/>
        </w:rPr>
        <w:t xml:space="preserve">l. IDENTIFY for what two purposes is this type of map </w:t>
      </w:r>
      <w:proofErr w:type="gramStart"/>
      <w:r>
        <w:rPr>
          <w:rFonts w:cstheme="minorHAnsi"/>
        </w:rPr>
        <w:t>most commonly used</w:t>
      </w:r>
      <w:proofErr w:type="gramEnd"/>
      <w:r>
        <w:rPr>
          <w:rFonts w:cstheme="minorHAnsi"/>
        </w:rPr>
        <w:t>?</w:t>
      </w:r>
    </w:p>
    <w:p w14:paraId="6849A6B7" w14:textId="77777777" w:rsidR="0014289D" w:rsidRDefault="0014289D">
      <w:pPr>
        <w:rPr>
          <w:rFonts w:cstheme="minorHAnsi"/>
        </w:rPr>
      </w:pPr>
      <w:r>
        <w:rPr>
          <w:rFonts w:cstheme="minorHAnsi"/>
        </w:rPr>
        <w:t xml:space="preserve">m.  IDENTIFY the term that describes a map like the one displayed to the left but with colored bands in between lines depicted. </w:t>
      </w:r>
    </w:p>
    <w:p w14:paraId="6849A6B8" w14:textId="77777777" w:rsidR="009C3919" w:rsidRPr="00DA3093" w:rsidRDefault="009C3919">
      <w:pPr>
        <w:rPr>
          <w:rFonts w:cstheme="minorHAnsi"/>
          <w:b/>
        </w:rPr>
      </w:pPr>
    </w:p>
    <w:p w14:paraId="6849A6B9" w14:textId="77777777" w:rsidR="009C3919" w:rsidRPr="00DA3093" w:rsidRDefault="009C3919" w:rsidP="00DA3093">
      <w:pPr>
        <w:pStyle w:val="ListParagraph"/>
        <w:numPr>
          <w:ilvl w:val="0"/>
          <w:numId w:val="8"/>
        </w:numPr>
        <w:spacing w:after="0" w:line="240" w:lineRule="auto"/>
        <w:ind w:left="360"/>
        <w:rPr>
          <w:rFonts w:cstheme="minorHAnsi"/>
          <w:b/>
        </w:rPr>
      </w:pPr>
      <w:r w:rsidRPr="00DA3093">
        <w:rPr>
          <w:rFonts w:cstheme="minorHAnsi"/>
          <w:b/>
        </w:rPr>
        <w:t>The Properties of Spatial Distribution</w:t>
      </w:r>
    </w:p>
    <w:p w14:paraId="6849A6BA" w14:textId="77777777" w:rsidR="009C3919" w:rsidRDefault="00747941" w:rsidP="009C3919">
      <w:pPr>
        <w:rPr>
          <w:rFonts w:cstheme="minorHAnsi"/>
        </w:rPr>
      </w:pPr>
      <w:r>
        <w:rPr>
          <w:rFonts w:cstheme="minorHAnsi"/>
          <w:noProof/>
        </w:rPr>
        <w:drawing>
          <wp:anchor distT="0" distB="0" distL="114300" distR="114300" simplePos="0" relativeHeight="251664384" behindDoc="0" locked="0" layoutInCell="1" allowOverlap="1" wp14:anchorId="6849A708" wp14:editId="6849A709">
            <wp:simplePos x="0" y="0"/>
            <wp:positionH relativeFrom="column">
              <wp:posOffset>30480</wp:posOffset>
            </wp:positionH>
            <wp:positionV relativeFrom="paragraph">
              <wp:posOffset>27940</wp:posOffset>
            </wp:positionV>
            <wp:extent cx="4464685" cy="2825115"/>
            <wp:effectExtent l="19050" t="19050" r="12065" b="133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4685" cy="28251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E737C">
        <w:rPr>
          <w:rFonts w:cstheme="minorHAnsi"/>
        </w:rPr>
        <w:t xml:space="preserve"> </w:t>
      </w:r>
    </w:p>
    <w:p w14:paraId="6849A6BB" w14:textId="77777777" w:rsidR="00AE737C" w:rsidRDefault="00AE737C" w:rsidP="009C3919">
      <w:pPr>
        <w:rPr>
          <w:rFonts w:cstheme="minorHAnsi"/>
        </w:rPr>
      </w:pPr>
      <w:r>
        <w:rPr>
          <w:rFonts w:cstheme="minorHAnsi"/>
        </w:rPr>
        <w:t xml:space="preserve">a.  </w:t>
      </w:r>
      <w:r w:rsidR="00DA3093">
        <w:rPr>
          <w:rFonts w:cstheme="minorHAnsi"/>
        </w:rPr>
        <w:t xml:space="preserve">DEFINE spatial concentration and </w:t>
      </w:r>
      <w:r>
        <w:rPr>
          <w:rFonts w:cstheme="minorHAnsi"/>
        </w:rPr>
        <w:t>COMPARE the concentration between A and C.</w:t>
      </w:r>
    </w:p>
    <w:p w14:paraId="6849A6BC" w14:textId="77777777" w:rsidR="00AE737C" w:rsidRDefault="00AE737C" w:rsidP="00FF18D7">
      <w:pPr>
        <w:ind w:right="-270"/>
        <w:rPr>
          <w:rFonts w:cstheme="minorHAnsi"/>
        </w:rPr>
      </w:pPr>
      <w:r>
        <w:rPr>
          <w:rFonts w:cstheme="minorHAnsi"/>
        </w:rPr>
        <w:t xml:space="preserve">b. </w:t>
      </w:r>
      <w:r w:rsidR="00DA3093">
        <w:rPr>
          <w:rFonts w:cstheme="minorHAnsi"/>
        </w:rPr>
        <w:t xml:space="preserve">DEFINE spatial pattern and </w:t>
      </w:r>
      <w:r>
        <w:rPr>
          <w:rFonts w:cstheme="minorHAnsi"/>
        </w:rPr>
        <w:t>COMPARE the pattern between</w:t>
      </w:r>
      <w:r w:rsidR="00DA3093">
        <w:rPr>
          <w:rFonts w:cstheme="minorHAnsi"/>
        </w:rPr>
        <w:t xml:space="preserve"> A and B.</w:t>
      </w:r>
    </w:p>
    <w:p w14:paraId="6849A6BD" w14:textId="0BBBABAE" w:rsidR="00DA3093" w:rsidRDefault="00DA3093" w:rsidP="00FF18D7">
      <w:pPr>
        <w:ind w:right="-180"/>
        <w:rPr>
          <w:rFonts w:cstheme="minorHAnsi"/>
        </w:rPr>
      </w:pPr>
      <w:r>
        <w:rPr>
          <w:rFonts w:cstheme="minorHAnsi"/>
        </w:rPr>
        <w:t xml:space="preserve">c.  </w:t>
      </w:r>
      <w:r w:rsidR="00FF18D7">
        <w:rPr>
          <w:rFonts w:cstheme="minorHAnsi"/>
        </w:rPr>
        <w:t xml:space="preserve">DEFINE and CALCULATE (per square mile) </w:t>
      </w:r>
      <w:r>
        <w:rPr>
          <w:rFonts w:cstheme="minorHAnsi"/>
        </w:rPr>
        <w:t xml:space="preserve">the arithmetic density </w:t>
      </w:r>
      <w:r w:rsidR="000F19EA">
        <w:rPr>
          <w:rFonts w:cstheme="minorHAnsi"/>
        </w:rPr>
        <w:t>in</w:t>
      </w:r>
      <w:r>
        <w:rPr>
          <w:rFonts w:cstheme="minorHAnsi"/>
        </w:rPr>
        <w:t xml:space="preserve"> A and B</w:t>
      </w:r>
      <w:r w:rsidR="00FF18D7">
        <w:rPr>
          <w:rFonts w:cstheme="minorHAnsi"/>
        </w:rPr>
        <w:t>.</w:t>
      </w:r>
    </w:p>
    <w:p w14:paraId="6849A6BE" w14:textId="77777777" w:rsidR="00DA3093" w:rsidRDefault="00DA3093" w:rsidP="009C3919">
      <w:pPr>
        <w:rPr>
          <w:rFonts w:cstheme="minorHAnsi"/>
        </w:rPr>
      </w:pPr>
    </w:p>
    <w:p w14:paraId="6849A6BF" w14:textId="77777777" w:rsidR="00DA3093" w:rsidRDefault="00DA3093" w:rsidP="009C3919">
      <w:pPr>
        <w:rPr>
          <w:rFonts w:cstheme="minorHAnsi"/>
        </w:rPr>
      </w:pPr>
    </w:p>
    <w:p w14:paraId="6849A6C0" w14:textId="77777777" w:rsidR="00DA3093" w:rsidRDefault="00DA3093" w:rsidP="009C3919">
      <w:pPr>
        <w:rPr>
          <w:rFonts w:cstheme="minorHAnsi"/>
        </w:rPr>
      </w:pPr>
    </w:p>
    <w:p w14:paraId="6849A6C1" w14:textId="77777777" w:rsidR="00DA3093" w:rsidRDefault="00DA3093" w:rsidP="009C3919">
      <w:pPr>
        <w:rPr>
          <w:rFonts w:cstheme="minorHAnsi"/>
        </w:rPr>
      </w:pPr>
    </w:p>
    <w:p w14:paraId="6849A6C2" w14:textId="77777777" w:rsidR="00DA3093" w:rsidRDefault="00DA3093" w:rsidP="009C3919">
      <w:pPr>
        <w:rPr>
          <w:rFonts w:cstheme="minorHAnsi"/>
        </w:rPr>
      </w:pPr>
    </w:p>
    <w:p w14:paraId="6849A6C3" w14:textId="77777777" w:rsidR="00DA3093" w:rsidRDefault="00DA3093" w:rsidP="00DA3093">
      <w:pPr>
        <w:pStyle w:val="ListParagraph"/>
        <w:numPr>
          <w:ilvl w:val="0"/>
          <w:numId w:val="9"/>
        </w:numPr>
        <w:ind w:left="360"/>
        <w:rPr>
          <w:rFonts w:cstheme="minorHAnsi"/>
          <w:b/>
        </w:rPr>
      </w:pPr>
      <w:r w:rsidRPr="00DA3093">
        <w:rPr>
          <w:rFonts w:cstheme="minorHAnsi"/>
          <w:b/>
        </w:rPr>
        <w:lastRenderedPageBreak/>
        <w:t>Density Measures and their Implications</w:t>
      </w:r>
    </w:p>
    <w:p w14:paraId="6849A6C4" w14:textId="77777777" w:rsidR="00DA3093" w:rsidRDefault="00DA3093" w:rsidP="00DA3093">
      <w:pPr>
        <w:pStyle w:val="ListParagraph"/>
        <w:ind w:left="360" w:hanging="360"/>
        <w:rPr>
          <w:rFonts w:cstheme="minorHAnsi"/>
          <w:b/>
        </w:rPr>
      </w:pPr>
      <w:r>
        <w:rPr>
          <w:rFonts w:cstheme="minorHAnsi"/>
          <w:b/>
          <w:noProof/>
        </w:rPr>
        <w:drawing>
          <wp:inline distT="0" distB="0" distL="0" distR="0" wp14:anchorId="6849A70A" wp14:editId="6849A70B">
            <wp:extent cx="6857983" cy="2032635"/>
            <wp:effectExtent l="38100" t="38100" r="38735" b="438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 measures.jpg"/>
                    <pic:cNvPicPr/>
                  </pic:nvPicPr>
                  <pic:blipFill>
                    <a:blip r:embed="rId13">
                      <a:extLst>
                        <a:ext uri="{28A0092B-C50C-407E-A947-70E740481C1C}">
                          <a14:useLocalDpi xmlns:a14="http://schemas.microsoft.com/office/drawing/2010/main" val="0"/>
                        </a:ext>
                      </a:extLst>
                    </a:blip>
                    <a:stretch>
                      <a:fillRect/>
                    </a:stretch>
                  </pic:blipFill>
                  <pic:spPr>
                    <a:xfrm>
                      <a:off x="0" y="0"/>
                      <a:ext cx="6857983" cy="2032635"/>
                    </a:xfrm>
                    <a:prstGeom prst="rect">
                      <a:avLst/>
                    </a:prstGeom>
                    <a:ln w="28575">
                      <a:solidFill>
                        <a:schemeClr val="tx1"/>
                      </a:solidFill>
                    </a:ln>
                  </pic:spPr>
                </pic:pic>
              </a:graphicData>
            </a:graphic>
          </wp:inline>
        </w:drawing>
      </w:r>
    </w:p>
    <w:p w14:paraId="6849A6C5" w14:textId="77777777" w:rsidR="00DA3093" w:rsidRDefault="00DA3093" w:rsidP="00DA3093">
      <w:pPr>
        <w:pStyle w:val="ListParagraph"/>
        <w:ind w:left="360" w:hanging="360"/>
        <w:rPr>
          <w:rFonts w:cstheme="minorHAnsi"/>
          <w:b/>
        </w:rPr>
      </w:pPr>
    </w:p>
    <w:p w14:paraId="6849A6C6" w14:textId="77777777" w:rsidR="00DA3093" w:rsidRDefault="00174FB1" w:rsidP="00174FB1">
      <w:pPr>
        <w:pStyle w:val="ListParagraph"/>
        <w:numPr>
          <w:ilvl w:val="0"/>
          <w:numId w:val="10"/>
        </w:numPr>
        <w:rPr>
          <w:rFonts w:cstheme="minorHAnsi"/>
        </w:rPr>
      </w:pPr>
      <w:r>
        <w:rPr>
          <w:rFonts w:cstheme="minorHAnsi"/>
        </w:rPr>
        <w:t>DEFINE carrying capacity.</w:t>
      </w:r>
    </w:p>
    <w:p w14:paraId="6849A6C7" w14:textId="77777777" w:rsidR="00174FB1" w:rsidRDefault="00174FB1" w:rsidP="00174FB1">
      <w:pPr>
        <w:pStyle w:val="ListParagraph"/>
        <w:numPr>
          <w:ilvl w:val="0"/>
          <w:numId w:val="10"/>
        </w:numPr>
        <w:rPr>
          <w:rFonts w:cstheme="minorHAnsi"/>
        </w:rPr>
      </w:pPr>
      <w:r>
        <w:rPr>
          <w:rFonts w:cstheme="minorHAnsi"/>
        </w:rPr>
        <w:t>EXPLAIN which country above would have the most difficult time supporting the needs of its population without trade or development.</w:t>
      </w:r>
    </w:p>
    <w:p w14:paraId="6849A6C8" w14:textId="77777777" w:rsidR="00174FB1" w:rsidRDefault="00174FB1" w:rsidP="00174FB1">
      <w:pPr>
        <w:pStyle w:val="ListParagraph"/>
        <w:numPr>
          <w:ilvl w:val="0"/>
          <w:numId w:val="10"/>
        </w:numPr>
        <w:rPr>
          <w:rFonts w:cstheme="minorHAnsi"/>
        </w:rPr>
      </w:pPr>
      <w:r>
        <w:rPr>
          <w:rFonts w:cstheme="minorHAnsi"/>
        </w:rPr>
        <w:t>EXPLAIN which country above would have the least technologically advanced agricultural sector.</w:t>
      </w:r>
    </w:p>
    <w:p w14:paraId="6849A6C9" w14:textId="77777777" w:rsidR="005153F2" w:rsidRDefault="005867DD" w:rsidP="00174FB1">
      <w:pPr>
        <w:pStyle w:val="ListParagraph"/>
        <w:numPr>
          <w:ilvl w:val="0"/>
          <w:numId w:val="10"/>
        </w:numPr>
        <w:rPr>
          <w:rFonts w:cstheme="minorHAnsi"/>
        </w:rPr>
      </w:pPr>
      <w:r>
        <w:rPr>
          <w:rFonts w:cstheme="minorHAnsi"/>
        </w:rPr>
        <w:t>COMPARE the agricultural sectors of Japan and India with regards to its ability</w:t>
      </w:r>
      <w:r w:rsidR="0016706D">
        <w:rPr>
          <w:rFonts w:cstheme="minorHAnsi"/>
        </w:rPr>
        <w:t xml:space="preserve"> to meet the needs of its population without trade and the efficiency of the sector.</w:t>
      </w:r>
    </w:p>
    <w:p w14:paraId="6849A6CA" w14:textId="77777777" w:rsidR="00174FB1" w:rsidRDefault="005153F2" w:rsidP="005153F2">
      <w:pPr>
        <w:rPr>
          <w:rFonts w:cstheme="minorHAnsi"/>
        </w:rPr>
      </w:pPr>
      <w:r>
        <w:rPr>
          <w:rFonts w:cstheme="minorHAnsi"/>
        </w:rPr>
        <w:t xml:space="preserve">7. </w:t>
      </w:r>
      <w:r w:rsidR="00E0180A" w:rsidRPr="00E0180A">
        <w:rPr>
          <w:rFonts w:cstheme="minorHAnsi"/>
          <w:b/>
        </w:rPr>
        <w:t>Cultural Diffusion</w:t>
      </w:r>
      <w:r w:rsidR="0016706D" w:rsidRPr="005153F2">
        <w:rPr>
          <w:rFonts w:cstheme="minorHAnsi"/>
        </w:rPr>
        <w:t xml:space="preserve">  </w:t>
      </w:r>
    </w:p>
    <w:p w14:paraId="6849A6CB" w14:textId="77777777" w:rsidR="00E0180A" w:rsidRDefault="00E0180A" w:rsidP="005153F2">
      <w:pPr>
        <w:rPr>
          <w:rFonts w:cstheme="minorHAnsi"/>
        </w:rPr>
      </w:pPr>
      <w:r>
        <w:rPr>
          <w:rFonts w:cstheme="minorHAnsi"/>
          <w:noProof/>
        </w:rPr>
        <w:drawing>
          <wp:anchor distT="0" distB="0" distL="114300" distR="114300" simplePos="0" relativeHeight="251665408" behindDoc="0" locked="0" layoutInCell="1" allowOverlap="1" wp14:anchorId="6849A70C" wp14:editId="6849A70D">
            <wp:simplePos x="0" y="0"/>
            <wp:positionH relativeFrom="column">
              <wp:posOffset>38100</wp:posOffset>
            </wp:positionH>
            <wp:positionV relativeFrom="paragraph">
              <wp:posOffset>39370</wp:posOffset>
            </wp:positionV>
            <wp:extent cx="4541520" cy="3611880"/>
            <wp:effectExtent l="38100" t="38100" r="30480" b="457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usion Diagrams.png"/>
                    <pic:cNvPicPr/>
                  </pic:nvPicPr>
                  <pic:blipFill>
                    <a:blip r:embed="rId14">
                      <a:extLst>
                        <a:ext uri="{28A0092B-C50C-407E-A947-70E740481C1C}">
                          <a14:useLocalDpi xmlns:a14="http://schemas.microsoft.com/office/drawing/2010/main" val="0"/>
                        </a:ext>
                      </a:extLst>
                    </a:blip>
                    <a:stretch>
                      <a:fillRect/>
                    </a:stretch>
                  </pic:blipFill>
                  <pic:spPr>
                    <a:xfrm>
                      <a:off x="0" y="0"/>
                      <a:ext cx="4541520" cy="36118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rFonts w:cstheme="minorHAnsi"/>
        </w:rPr>
        <w:t xml:space="preserve"> </w:t>
      </w:r>
    </w:p>
    <w:p w14:paraId="6849A6CC" w14:textId="77777777" w:rsidR="00E0180A" w:rsidRDefault="00E0180A" w:rsidP="005153F2">
      <w:pPr>
        <w:rPr>
          <w:rFonts w:cstheme="minorHAnsi"/>
        </w:rPr>
      </w:pPr>
    </w:p>
    <w:p w14:paraId="6849A6CD" w14:textId="77777777" w:rsidR="00E0180A" w:rsidRDefault="00E0180A" w:rsidP="005153F2">
      <w:pPr>
        <w:rPr>
          <w:rFonts w:cstheme="minorHAnsi"/>
        </w:rPr>
      </w:pPr>
      <w:r>
        <w:rPr>
          <w:rFonts w:cstheme="minorHAnsi"/>
        </w:rPr>
        <w:t>a. IDENTIFY and DESCRIBE the diffusion pattern represented by diagram A.</w:t>
      </w:r>
    </w:p>
    <w:p w14:paraId="6849A6CE" w14:textId="77777777" w:rsidR="00E0180A" w:rsidRDefault="00E0180A" w:rsidP="00E0180A">
      <w:pPr>
        <w:rPr>
          <w:rFonts w:cstheme="minorHAnsi"/>
        </w:rPr>
      </w:pPr>
      <w:r>
        <w:rPr>
          <w:rFonts w:cstheme="minorHAnsi"/>
        </w:rPr>
        <w:t>b. IDENTIFY and DESCRIBE the diffusion pattern represented by diagram B.</w:t>
      </w:r>
    </w:p>
    <w:p w14:paraId="6849A6CF" w14:textId="77777777" w:rsidR="00E0180A" w:rsidRDefault="00E0180A" w:rsidP="00E0180A">
      <w:pPr>
        <w:rPr>
          <w:rFonts w:cstheme="minorHAnsi"/>
        </w:rPr>
      </w:pPr>
      <w:r>
        <w:rPr>
          <w:rFonts w:cstheme="minorHAnsi"/>
        </w:rPr>
        <w:t>c. IDENTIFY and DESCRIBE the diffusion pattern represented by diagram C.</w:t>
      </w:r>
    </w:p>
    <w:p w14:paraId="6849A6D0" w14:textId="77777777" w:rsidR="00E0180A" w:rsidRDefault="00E0180A" w:rsidP="00E0180A">
      <w:pPr>
        <w:rPr>
          <w:rFonts w:cstheme="minorHAnsi"/>
        </w:rPr>
      </w:pPr>
      <w:r>
        <w:rPr>
          <w:rFonts w:cstheme="minorHAnsi"/>
        </w:rPr>
        <w:t>d. IDENTIFY and DESCRIBE the diffusion pattern represented by diagram D.</w:t>
      </w:r>
    </w:p>
    <w:p w14:paraId="6849A6D1" w14:textId="77777777" w:rsidR="00E0180A" w:rsidRDefault="00E0180A" w:rsidP="00E0180A">
      <w:pPr>
        <w:rPr>
          <w:rFonts w:cstheme="minorHAnsi"/>
        </w:rPr>
      </w:pPr>
    </w:p>
    <w:p w14:paraId="6849A6D2" w14:textId="77777777" w:rsidR="00E0180A" w:rsidRDefault="00E0180A" w:rsidP="00E0180A">
      <w:pPr>
        <w:rPr>
          <w:rFonts w:cstheme="minorHAnsi"/>
        </w:rPr>
      </w:pPr>
    </w:p>
    <w:p w14:paraId="6849A6D3" w14:textId="77777777" w:rsidR="00FF18D7" w:rsidRDefault="00FF18D7" w:rsidP="00E0180A">
      <w:pPr>
        <w:rPr>
          <w:rFonts w:cstheme="minorHAnsi"/>
        </w:rPr>
      </w:pPr>
    </w:p>
    <w:p w14:paraId="6849A6D4" w14:textId="77777777" w:rsidR="00FF18D7" w:rsidRDefault="00FF18D7" w:rsidP="00E0180A">
      <w:pPr>
        <w:rPr>
          <w:rFonts w:cstheme="minorHAnsi"/>
        </w:rPr>
      </w:pPr>
    </w:p>
    <w:p w14:paraId="6849A6D5" w14:textId="77777777" w:rsidR="00FF18D7" w:rsidRDefault="00FF18D7" w:rsidP="00E0180A">
      <w:pPr>
        <w:rPr>
          <w:rFonts w:cstheme="minorHAnsi"/>
        </w:rPr>
      </w:pPr>
    </w:p>
    <w:p w14:paraId="6849A6D6" w14:textId="77777777" w:rsidR="00FF18D7" w:rsidRPr="00836D95" w:rsidRDefault="00FF18D7" w:rsidP="00E0180A">
      <w:pPr>
        <w:rPr>
          <w:rFonts w:cstheme="minorHAnsi"/>
          <w:b/>
          <w:bCs/>
        </w:rPr>
      </w:pPr>
      <w:r w:rsidRPr="00836D95">
        <w:rPr>
          <w:rFonts w:cstheme="minorHAnsi"/>
          <w:b/>
          <w:bCs/>
        </w:rPr>
        <w:lastRenderedPageBreak/>
        <w:t>8. Measures of Development</w:t>
      </w:r>
    </w:p>
    <w:p w14:paraId="6849A6D7" w14:textId="7641D59D" w:rsidR="004D2628" w:rsidRDefault="00AC6E46" w:rsidP="004D2628">
      <w:pPr>
        <w:pStyle w:val="ListParagraph"/>
        <w:numPr>
          <w:ilvl w:val="1"/>
          <w:numId w:val="11"/>
        </w:numPr>
        <w:ind w:left="720"/>
        <w:rPr>
          <w:rFonts w:cstheme="minorHAnsi"/>
        </w:rPr>
      </w:pPr>
      <w:r>
        <w:rPr>
          <w:rFonts w:cstheme="minorHAnsi"/>
        </w:rPr>
        <w:t>DESCRIBE</w:t>
      </w:r>
      <w:r w:rsidR="004D2628" w:rsidRPr="004D2628">
        <w:rPr>
          <w:rFonts w:cstheme="minorHAnsi"/>
        </w:rPr>
        <w:t xml:space="preserve"> the factors used in the actual</w:t>
      </w:r>
      <w:r w:rsidR="004D2628">
        <w:rPr>
          <w:rFonts w:cstheme="minorHAnsi"/>
        </w:rPr>
        <w:t xml:space="preserve"> </w:t>
      </w:r>
      <w:r w:rsidR="004D2628" w:rsidRPr="004D2628">
        <w:rPr>
          <w:rFonts w:cstheme="minorHAnsi"/>
        </w:rPr>
        <w:t>mathematical calculation of the Human Development Index.</w:t>
      </w:r>
    </w:p>
    <w:p w14:paraId="6849A6D8" w14:textId="77777777" w:rsidR="004D2628" w:rsidRDefault="004D2628" w:rsidP="004D2628">
      <w:pPr>
        <w:pStyle w:val="ListParagraph"/>
        <w:numPr>
          <w:ilvl w:val="1"/>
          <w:numId w:val="11"/>
        </w:numPr>
        <w:ind w:left="720"/>
        <w:rPr>
          <w:rFonts w:cstheme="minorHAnsi"/>
        </w:rPr>
      </w:pPr>
      <w:r>
        <w:rPr>
          <w:rFonts w:cstheme="minorHAnsi"/>
        </w:rPr>
        <w:t>DEFINE the five job sectors (another factor considered when discussing “development”).</w:t>
      </w:r>
    </w:p>
    <w:p w14:paraId="6849A6D9" w14:textId="77777777" w:rsidR="004D2628" w:rsidRDefault="004D2628" w:rsidP="004D2628">
      <w:pPr>
        <w:pStyle w:val="ListParagraph"/>
        <w:numPr>
          <w:ilvl w:val="1"/>
          <w:numId w:val="11"/>
        </w:numPr>
        <w:ind w:left="720"/>
        <w:rPr>
          <w:rFonts w:cstheme="minorHAnsi"/>
        </w:rPr>
      </w:pPr>
      <w:r>
        <w:rPr>
          <w:rFonts w:cstheme="minorHAnsi"/>
        </w:rPr>
        <w:t>IDENTIFY the three global tiers in Wallerstein’s World Systems Theory.</w:t>
      </w:r>
    </w:p>
    <w:p w14:paraId="6849A6DA" w14:textId="3429FF4A" w:rsidR="004D2628" w:rsidRDefault="007A4EC9" w:rsidP="0002015D">
      <w:pPr>
        <w:pStyle w:val="ListParagraph"/>
        <w:numPr>
          <w:ilvl w:val="1"/>
          <w:numId w:val="11"/>
        </w:numPr>
        <w:ind w:left="720"/>
        <w:rPr>
          <w:rFonts w:cstheme="minorHAnsi"/>
        </w:rPr>
      </w:pPr>
      <w:r>
        <w:rPr>
          <w:rFonts w:cstheme="minorHAnsi"/>
        </w:rPr>
        <w:t>EXPLAIN</w:t>
      </w:r>
      <w:r w:rsidR="004D2628">
        <w:rPr>
          <w:rFonts w:cstheme="minorHAnsi"/>
        </w:rPr>
        <w:t xml:space="preserve"> how the five job sectors correlate with Wallerstein’s World Systems.</w:t>
      </w:r>
    </w:p>
    <w:p w14:paraId="6849A6DB" w14:textId="77777777" w:rsidR="0002015D" w:rsidRDefault="0002015D" w:rsidP="0002015D">
      <w:pPr>
        <w:pStyle w:val="ListParagraph"/>
        <w:spacing w:before="120"/>
        <w:ind w:left="274"/>
        <w:rPr>
          <w:rFonts w:cstheme="minorHAnsi"/>
        </w:rPr>
      </w:pPr>
    </w:p>
    <w:p w14:paraId="6849A6DC" w14:textId="77777777" w:rsidR="001469CB" w:rsidRPr="001469CB" w:rsidRDefault="001469CB" w:rsidP="0002015D">
      <w:pPr>
        <w:pStyle w:val="ListParagraph"/>
        <w:numPr>
          <w:ilvl w:val="0"/>
          <w:numId w:val="13"/>
        </w:numPr>
        <w:spacing w:after="0" w:line="240" w:lineRule="auto"/>
        <w:ind w:left="274" w:hanging="274"/>
        <w:rPr>
          <w:rFonts w:cstheme="minorHAnsi"/>
        </w:rPr>
      </w:pPr>
      <w:r>
        <w:rPr>
          <w:rFonts w:cstheme="minorHAnsi"/>
        </w:rPr>
        <w:t>Distribution of Development</w:t>
      </w:r>
    </w:p>
    <w:p w14:paraId="6849A6DD" w14:textId="77777777" w:rsidR="00FA7D7F" w:rsidRDefault="00FA7D7F" w:rsidP="0002015D">
      <w:pPr>
        <w:spacing w:after="0" w:line="240" w:lineRule="auto"/>
      </w:pPr>
      <w:r>
        <w:rPr>
          <w:noProof/>
        </w:rPr>
        <w:drawing>
          <wp:inline distT="0" distB="0" distL="0" distR="0" wp14:anchorId="6849A70E" wp14:editId="6849A70F">
            <wp:extent cx="6857959" cy="3291205"/>
            <wp:effectExtent l="38100" t="38100" r="38735" b="425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 subnational 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7959" cy="3291205"/>
                    </a:xfrm>
                    <a:prstGeom prst="rect">
                      <a:avLst/>
                    </a:prstGeom>
                    <a:ln w="28575">
                      <a:solidFill>
                        <a:schemeClr val="tx1"/>
                      </a:solidFill>
                    </a:ln>
                  </pic:spPr>
                </pic:pic>
              </a:graphicData>
            </a:graphic>
          </wp:inline>
        </w:drawing>
      </w:r>
    </w:p>
    <w:p w14:paraId="6849A6DE" w14:textId="77777777" w:rsidR="000E020F" w:rsidRDefault="000E020F" w:rsidP="0002015D">
      <w:pPr>
        <w:spacing w:after="0" w:line="240" w:lineRule="auto"/>
      </w:pPr>
    </w:p>
    <w:p w14:paraId="6849A6DF" w14:textId="77777777" w:rsidR="00A27850" w:rsidRDefault="00A27850" w:rsidP="0002015D">
      <w:pPr>
        <w:spacing w:after="0" w:line="240" w:lineRule="auto"/>
      </w:pPr>
      <w:r>
        <w:t>So, I found this fantastic map online which breaks down HDI by sub</w:t>
      </w:r>
      <w:r w:rsidR="00793E26">
        <w:t>-state</w:t>
      </w:r>
      <w:r>
        <w:t xml:space="preserve"> region.  </w:t>
      </w:r>
      <w:r w:rsidR="00793E26">
        <w:t xml:space="preserve">Refer to it in order to answer the following questions.  A version you can zoom in and out of is located at this link:  </w:t>
      </w:r>
      <w:hyperlink r:id="rId16" w:history="1">
        <w:r w:rsidR="00793E26">
          <w:rPr>
            <w:rStyle w:val="Hyperlink"/>
          </w:rPr>
          <w:t>https://i.redd.it/46t1oery13h21.png</w:t>
        </w:r>
      </w:hyperlink>
    </w:p>
    <w:p w14:paraId="6849A6E0" w14:textId="77777777" w:rsidR="00D921F8" w:rsidRDefault="00D921F8" w:rsidP="00D921F8">
      <w:pPr>
        <w:pStyle w:val="ListParagraph"/>
        <w:numPr>
          <w:ilvl w:val="1"/>
          <w:numId w:val="14"/>
        </w:numPr>
        <w:ind w:left="720"/>
        <w:rPr>
          <w:rFonts w:cstheme="minorHAnsi"/>
        </w:rPr>
      </w:pPr>
      <w:r w:rsidRPr="00D921F8">
        <w:rPr>
          <w:rFonts w:cstheme="minorHAnsi"/>
        </w:rPr>
        <w:t xml:space="preserve">EXPLAIN an example of </w:t>
      </w:r>
      <w:r w:rsidR="00D22EB6" w:rsidRPr="00D921F8">
        <w:rPr>
          <w:rFonts w:cstheme="minorHAnsi"/>
        </w:rPr>
        <w:t xml:space="preserve">how </w:t>
      </w:r>
      <w:r w:rsidRPr="00D921F8">
        <w:rPr>
          <w:rFonts w:cstheme="minorHAnsi"/>
        </w:rPr>
        <w:t xml:space="preserve">the spatial distribution of </w:t>
      </w:r>
      <w:r w:rsidR="00D22EB6" w:rsidRPr="00D921F8">
        <w:rPr>
          <w:rFonts w:cstheme="minorHAnsi"/>
        </w:rPr>
        <w:t>development has changed since Brandt conceptualized the North-South split in the 1980s</w:t>
      </w:r>
      <w:r w:rsidRPr="00D921F8">
        <w:rPr>
          <w:rFonts w:cstheme="minorHAnsi"/>
        </w:rPr>
        <w:t>.</w:t>
      </w:r>
    </w:p>
    <w:p w14:paraId="6849A6E1" w14:textId="77777777" w:rsidR="00D921F8" w:rsidRDefault="00D921F8" w:rsidP="00D921F8">
      <w:pPr>
        <w:pStyle w:val="ListParagraph"/>
        <w:numPr>
          <w:ilvl w:val="1"/>
          <w:numId w:val="14"/>
        </w:numPr>
        <w:ind w:left="720"/>
        <w:rPr>
          <w:rFonts w:cstheme="minorHAnsi"/>
        </w:rPr>
      </w:pPr>
      <w:r>
        <w:rPr>
          <w:rFonts w:cstheme="minorHAnsi"/>
        </w:rPr>
        <w:t xml:space="preserve">EXPLAIN how differences in development is worsening tensions in a </w:t>
      </w:r>
      <w:proofErr w:type="spellStart"/>
      <w:r>
        <w:rPr>
          <w:rFonts w:cstheme="minorHAnsi"/>
        </w:rPr>
        <w:t>shatterbelt</w:t>
      </w:r>
      <w:proofErr w:type="spellEnd"/>
      <w:r>
        <w:rPr>
          <w:rFonts w:cstheme="minorHAnsi"/>
        </w:rPr>
        <w:t xml:space="preserve"> region.</w:t>
      </w:r>
    </w:p>
    <w:p w14:paraId="6849A6E2" w14:textId="77777777" w:rsidR="00D921F8" w:rsidRDefault="00D921F8" w:rsidP="00D921F8">
      <w:pPr>
        <w:pStyle w:val="ListParagraph"/>
        <w:numPr>
          <w:ilvl w:val="1"/>
          <w:numId w:val="14"/>
        </w:numPr>
        <w:ind w:left="720"/>
        <w:rPr>
          <w:rFonts w:cstheme="minorHAnsi"/>
        </w:rPr>
      </w:pPr>
      <w:r>
        <w:rPr>
          <w:rFonts w:cstheme="minorHAnsi"/>
        </w:rPr>
        <w:t>IDENTIFY a regional difference in development within the United States.</w:t>
      </w:r>
    </w:p>
    <w:p w14:paraId="6849A6E3" w14:textId="77777777" w:rsidR="00D921F8" w:rsidRDefault="00D921F8" w:rsidP="00D921F8">
      <w:pPr>
        <w:pStyle w:val="ListParagraph"/>
        <w:numPr>
          <w:ilvl w:val="1"/>
          <w:numId w:val="14"/>
        </w:numPr>
        <w:ind w:left="720"/>
        <w:rPr>
          <w:rFonts w:cstheme="minorHAnsi"/>
        </w:rPr>
      </w:pPr>
      <w:r>
        <w:rPr>
          <w:rFonts w:cstheme="minorHAnsi"/>
        </w:rPr>
        <w:t>EXPLAIN how the sub-state development differences in China are related to the core-periphery model.</w:t>
      </w:r>
    </w:p>
    <w:p w14:paraId="6849A6E4" w14:textId="77777777" w:rsidR="00D921F8" w:rsidRDefault="00D921F8" w:rsidP="00D921F8">
      <w:pPr>
        <w:pStyle w:val="ListParagraph"/>
        <w:rPr>
          <w:rFonts w:cstheme="minorHAnsi"/>
        </w:rPr>
      </w:pPr>
    </w:p>
    <w:p w14:paraId="6849A6E5" w14:textId="77777777" w:rsidR="0002015D" w:rsidRDefault="0002015D" w:rsidP="0002015D">
      <w:pPr>
        <w:pStyle w:val="ListParagraph"/>
        <w:ind w:left="360"/>
        <w:rPr>
          <w:rFonts w:cstheme="minorHAnsi"/>
        </w:rPr>
      </w:pPr>
    </w:p>
    <w:p w14:paraId="6849A6E6" w14:textId="77777777" w:rsidR="0002015D" w:rsidRDefault="0002015D" w:rsidP="0002015D">
      <w:pPr>
        <w:pStyle w:val="ListParagraph"/>
        <w:ind w:left="360"/>
        <w:rPr>
          <w:rFonts w:cstheme="minorHAnsi"/>
        </w:rPr>
      </w:pPr>
    </w:p>
    <w:p w14:paraId="6849A6E7" w14:textId="77777777" w:rsidR="0002015D" w:rsidRDefault="0002015D" w:rsidP="0002015D">
      <w:pPr>
        <w:pStyle w:val="ListParagraph"/>
        <w:ind w:left="360"/>
        <w:rPr>
          <w:rFonts w:cstheme="minorHAnsi"/>
        </w:rPr>
      </w:pPr>
    </w:p>
    <w:p w14:paraId="6849A6E8" w14:textId="77777777" w:rsidR="0002015D" w:rsidRPr="0002015D" w:rsidRDefault="0002015D" w:rsidP="0002015D">
      <w:pPr>
        <w:pStyle w:val="ListParagraph"/>
        <w:ind w:left="360"/>
        <w:jc w:val="center"/>
        <w:rPr>
          <w:rFonts w:cstheme="minorHAnsi"/>
          <w:b/>
          <w:sz w:val="72"/>
          <w:szCs w:val="72"/>
        </w:rPr>
      </w:pPr>
      <w:r w:rsidRPr="0002015D">
        <w:rPr>
          <w:rFonts w:cstheme="minorHAnsi"/>
          <w:b/>
          <w:sz w:val="72"/>
          <w:szCs w:val="72"/>
        </w:rPr>
        <w:t>(OVER</w:t>
      </w:r>
      <w:r>
        <w:rPr>
          <w:rFonts w:cstheme="minorHAnsi"/>
          <w:b/>
          <w:sz w:val="72"/>
          <w:szCs w:val="72"/>
        </w:rPr>
        <w:t>/CONTINUED</w:t>
      </w:r>
      <w:r w:rsidRPr="0002015D">
        <w:rPr>
          <w:rFonts w:cstheme="minorHAnsi"/>
          <w:b/>
          <w:sz w:val="72"/>
          <w:szCs w:val="72"/>
        </w:rPr>
        <w:t>)</w:t>
      </w:r>
    </w:p>
    <w:p w14:paraId="6849A6E9" w14:textId="77777777" w:rsidR="0002015D" w:rsidRDefault="0002015D" w:rsidP="0002015D">
      <w:pPr>
        <w:pStyle w:val="ListParagraph"/>
        <w:ind w:left="360"/>
        <w:rPr>
          <w:rFonts w:cstheme="minorHAnsi"/>
        </w:rPr>
      </w:pPr>
    </w:p>
    <w:p w14:paraId="6849A6EA" w14:textId="77777777" w:rsidR="0002015D" w:rsidRDefault="0002015D" w:rsidP="0002015D">
      <w:pPr>
        <w:pStyle w:val="ListParagraph"/>
        <w:ind w:left="360"/>
        <w:rPr>
          <w:rFonts w:cstheme="minorHAnsi"/>
        </w:rPr>
      </w:pPr>
    </w:p>
    <w:p w14:paraId="6849A6EB" w14:textId="77777777" w:rsidR="0002015D" w:rsidRDefault="0002015D" w:rsidP="0002015D">
      <w:pPr>
        <w:pStyle w:val="ListParagraph"/>
        <w:ind w:left="360"/>
        <w:rPr>
          <w:rFonts w:cstheme="minorHAnsi"/>
        </w:rPr>
      </w:pPr>
    </w:p>
    <w:p w14:paraId="6849A6EC" w14:textId="77777777" w:rsidR="0002015D" w:rsidRDefault="0002015D" w:rsidP="0002015D">
      <w:pPr>
        <w:pStyle w:val="ListParagraph"/>
        <w:ind w:left="360"/>
        <w:rPr>
          <w:rFonts w:cstheme="minorHAnsi"/>
        </w:rPr>
      </w:pPr>
    </w:p>
    <w:p w14:paraId="6849A6ED" w14:textId="77777777" w:rsidR="0002015D" w:rsidRDefault="0002015D" w:rsidP="0002015D">
      <w:pPr>
        <w:pStyle w:val="ListParagraph"/>
        <w:ind w:left="360"/>
        <w:rPr>
          <w:rFonts w:cstheme="minorHAnsi"/>
        </w:rPr>
      </w:pPr>
    </w:p>
    <w:p w14:paraId="6849A6EE" w14:textId="77777777" w:rsidR="0002015D" w:rsidRDefault="0002015D" w:rsidP="0002015D">
      <w:pPr>
        <w:pStyle w:val="ListParagraph"/>
        <w:ind w:left="360"/>
        <w:rPr>
          <w:rFonts w:cstheme="minorHAnsi"/>
        </w:rPr>
      </w:pPr>
    </w:p>
    <w:p w14:paraId="6849A6EF" w14:textId="77777777" w:rsidR="0002015D" w:rsidRDefault="0002015D" w:rsidP="0002015D">
      <w:pPr>
        <w:pStyle w:val="ListParagraph"/>
        <w:ind w:left="360"/>
        <w:rPr>
          <w:rFonts w:cstheme="minorHAnsi"/>
        </w:rPr>
      </w:pPr>
    </w:p>
    <w:p w14:paraId="6849A6F0" w14:textId="77777777" w:rsidR="00D921F8" w:rsidRDefault="00D921F8" w:rsidP="00D921F8">
      <w:pPr>
        <w:pStyle w:val="ListParagraph"/>
        <w:numPr>
          <w:ilvl w:val="0"/>
          <w:numId w:val="15"/>
        </w:numPr>
        <w:ind w:left="360"/>
        <w:rPr>
          <w:rFonts w:cstheme="minorHAnsi"/>
        </w:rPr>
      </w:pPr>
      <w:r>
        <w:rPr>
          <w:rFonts w:cstheme="minorHAnsi"/>
        </w:rPr>
        <w:lastRenderedPageBreak/>
        <w:t xml:space="preserve">Distribution of Development (cross-over </w:t>
      </w:r>
      <w:r w:rsidR="00367928">
        <w:rPr>
          <w:rFonts w:cstheme="minorHAnsi"/>
        </w:rPr>
        <w:t>concepts)</w:t>
      </w:r>
    </w:p>
    <w:p w14:paraId="6849A6F1" w14:textId="77777777" w:rsidR="0002015D" w:rsidRPr="0002015D" w:rsidRDefault="00BB1413" w:rsidP="00BB1413">
      <w:pPr>
        <w:rPr>
          <w:rFonts w:cstheme="minorHAnsi"/>
        </w:rPr>
      </w:pPr>
      <w:r>
        <w:rPr>
          <w:rFonts w:cstheme="minorHAnsi"/>
          <w:noProof/>
        </w:rPr>
        <w:drawing>
          <wp:anchor distT="0" distB="0" distL="114300" distR="114300" simplePos="0" relativeHeight="251666432" behindDoc="1" locked="0" layoutInCell="1" allowOverlap="1" wp14:anchorId="6849A710" wp14:editId="6849A711">
            <wp:simplePos x="0" y="0"/>
            <wp:positionH relativeFrom="column">
              <wp:posOffset>0</wp:posOffset>
            </wp:positionH>
            <wp:positionV relativeFrom="paragraph">
              <wp:posOffset>50165</wp:posOffset>
            </wp:positionV>
            <wp:extent cx="3322320" cy="2806700"/>
            <wp:effectExtent l="38100" t="38100" r="30480" b="31750"/>
            <wp:wrapTight wrapText="bothSides">
              <wp:wrapPolygon edited="0">
                <wp:start x="-248" y="-293"/>
                <wp:lineTo x="-248" y="21698"/>
                <wp:lineTo x="21674" y="21698"/>
                <wp:lineTo x="21674" y="-293"/>
                <wp:lineTo x="-248" y="-2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 subnational map - Europe.png"/>
                    <pic:cNvPicPr/>
                  </pic:nvPicPr>
                  <pic:blipFill>
                    <a:blip r:embed="rId17">
                      <a:extLst>
                        <a:ext uri="{28A0092B-C50C-407E-A947-70E740481C1C}">
                          <a14:useLocalDpi xmlns:a14="http://schemas.microsoft.com/office/drawing/2010/main" val="0"/>
                        </a:ext>
                      </a:extLst>
                    </a:blip>
                    <a:stretch>
                      <a:fillRect/>
                    </a:stretch>
                  </pic:blipFill>
                  <pic:spPr>
                    <a:xfrm>
                      <a:off x="0" y="0"/>
                      <a:ext cx="3322320" cy="28067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6849A712" wp14:editId="6849A713">
            <wp:extent cx="3723135" cy="297180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enlargement.gif"/>
                    <pic:cNvPicPr/>
                  </pic:nvPicPr>
                  <pic:blipFill>
                    <a:blip r:embed="rId18">
                      <a:extLst>
                        <a:ext uri="{28A0092B-C50C-407E-A947-70E740481C1C}">
                          <a14:useLocalDpi xmlns:a14="http://schemas.microsoft.com/office/drawing/2010/main" val="0"/>
                        </a:ext>
                      </a:extLst>
                    </a:blip>
                    <a:stretch>
                      <a:fillRect/>
                    </a:stretch>
                  </pic:blipFill>
                  <pic:spPr>
                    <a:xfrm>
                      <a:off x="0" y="0"/>
                      <a:ext cx="3723135" cy="2971800"/>
                    </a:xfrm>
                    <a:prstGeom prst="rect">
                      <a:avLst/>
                    </a:prstGeom>
                    <a:ln w="19050">
                      <a:solidFill>
                        <a:schemeClr val="tx1"/>
                      </a:solidFill>
                    </a:ln>
                  </pic:spPr>
                </pic:pic>
              </a:graphicData>
            </a:graphic>
          </wp:inline>
        </w:drawing>
      </w:r>
    </w:p>
    <w:p w14:paraId="6849A6F2" w14:textId="77777777" w:rsidR="00BB1413" w:rsidRDefault="00BB1413" w:rsidP="00BB1413">
      <w:pPr>
        <w:pStyle w:val="ListParagraph"/>
        <w:rPr>
          <w:rFonts w:cstheme="minorHAnsi"/>
        </w:rPr>
      </w:pPr>
    </w:p>
    <w:p w14:paraId="6849A6F3" w14:textId="77777777" w:rsidR="00367928" w:rsidRDefault="0002015D" w:rsidP="0002015D">
      <w:pPr>
        <w:pStyle w:val="ListParagraph"/>
        <w:numPr>
          <w:ilvl w:val="0"/>
          <w:numId w:val="16"/>
        </w:numPr>
        <w:rPr>
          <w:rFonts w:cstheme="minorHAnsi"/>
        </w:rPr>
      </w:pPr>
      <w:r>
        <w:rPr>
          <w:rFonts w:cstheme="minorHAnsi"/>
        </w:rPr>
        <w:t>Examine the map</w:t>
      </w:r>
      <w:r w:rsidR="00BB1413">
        <w:rPr>
          <w:rFonts w:cstheme="minorHAnsi"/>
        </w:rPr>
        <w:t>s</w:t>
      </w:r>
      <w:r>
        <w:rPr>
          <w:rFonts w:cstheme="minorHAnsi"/>
        </w:rPr>
        <w:t xml:space="preserve"> above closely (you can use the zoom feature f</w:t>
      </w:r>
      <w:r w:rsidR="000E020F">
        <w:rPr>
          <w:rFonts w:cstheme="minorHAnsi"/>
        </w:rPr>
        <w:t>r</w:t>
      </w:r>
      <w:r>
        <w:rPr>
          <w:rFonts w:cstheme="minorHAnsi"/>
        </w:rPr>
        <w:t xml:space="preserve">om the previous link). DESCRIBE a common feature in the distribution of development </w:t>
      </w:r>
      <w:r w:rsidR="000E020F">
        <w:rPr>
          <w:rFonts w:cstheme="minorHAnsi"/>
        </w:rPr>
        <w:t>WITHIN</w:t>
      </w:r>
      <w:r>
        <w:rPr>
          <w:rFonts w:cstheme="minorHAnsi"/>
        </w:rPr>
        <w:t xml:space="preserve"> European countries.</w:t>
      </w:r>
    </w:p>
    <w:p w14:paraId="6849A6F4" w14:textId="77777777" w:rsidR="0002015D" w:rsidRDefault="0002015D" w:rsidP="0002015D">
      <w:pPr>
        <w:pStyle w:val="ListParagraph"/>
        <w:numPr>
          <w:ilvl w:val="0"/>
          <w:numId w:val="16"/>
        </w:numPr>
        <w:rPr>
          <w:rFonts w:cstheme="minorHAnsi"/>
        </w:rPr>
      </w:pPr>
      <w:r>
        <w:rPr>
          <w:rFonts w:cstheme="minorHAnsi"/>
        </w:rPr>
        <w:t>EXPLAIN how differences of development in Europe ha</w:t>
      </w:r>
      <w:r w:rsidR="000E020F">
        <w:rPr>
          <w:rFonts w:cstheme="minorHAnsi"/>
        </w:rPr>
        <w:t>ve</w:t>
      </w:r>
      <w:r>
        <w:rPr>
          <w:rFonts w:cstheme="minorHAnsi"/>
        </w:rPr>
        <w:t xml:space="preserve"> affected migration patte</w:t>
      </w:r>
      <w:r w:rsidR="00BB1413">
        <w:rPr>
          <w:rFonts w:cstheme="minorHAnsi"/>
        </w:rPr>
        <w:t>rns with the expansion of the European Union.</w:t>
      </w:r>
    </w:p>
    <w:p w14:paraId="6849A6F5" w14:textId="77777777" w:rsidR="00BB1413" w:rsidRDefault="00BB1413" w:rsidP="0002015D">
      <w:pPr>
        <w:pStyle w:val="ListParagraph"/>
        <w:numPr>
          <w:ilvl w:val="0"/>
          <w:numId w:val="16"/>
        </w:numPr>
        <w:rPr>
          <w:rFonts w:cstheme="minorHAnsi"/>
        </w:rPr>
      </w:pPr>
      <w:r>
        <w:rPr>
          <w:rFonts w:cstheme="minorHAnsi"/>
        </w:rPr>
        <w:t>EXPLAIN two examples of how differences in development may be increasing centrifugal tensions.</w:t>
      </w:r>
    </w:p>
    <w:p w14:paraId="6849A6F6" w14:textId="77777777" w:rsidR="00BB1413" w:rsidRPr="0002015D" w:rsidRDefault="00BB1413" w:rsidP="00BB1413">
      <w:pPr>
        <w:pStyle w:val="ListParagraph"/>
        <w:rPr>
          <w:rFonts w:cstheme="minorHAnsi"/>
        </w:rPr>
      </w:pPr>
    </w:p>
    <w:p w14:paraId="6849A6F7" w14:textId="77777777" w:rsidR="00FF18D7" w:rsidRDefault="00D22EB6" w:rsidP="00E0180A">
      <w:pPr>
        <w:rPr>
          <w:rFonts w:cstheme="minorHAnsi"/>
        </w:rPr>
      </w:pPr>
      <w:r>
        <w:rPr>
          <w:rFonts w:cstheme="minorHAnsi"/>
        </w:rPr>
        <w:t xml:space="preserve"> </w:t>
      </w:r>
      <w:r w:rsidR="004D2628">
        <w:rPr>
          <w:rFonts w:cstheme="minorHAnsi"/>
        </w:rPr>
        <w:t xml:space="preserve"> </w:t>
      </w:r>
    </w:p>
    <w:p w14:paraId="6849A6F8" w14:textId="77777777" w:rsidR="00E0180A" w:rsidRPr="005153F2" w:rsidRDefault="00E0180A" w:rsidP="005153F2">
      <w:pPr>
        <w:rPr>
          <w:rFonts w:cstheme="minorHAnsi"/>
        </w:rPr>
      </w:pPr>
    </w:p>
    <w:p w14:paraId="6849A6F9" w14:textId="77777777" w:rsidR="00DA3093" w:rsidRPr="00DA3093" w:rsidRDefault="00DA3093" w:rsidP="00DA3093">
      <w:pPr>
        <w:pStyle w:val="ListParagraph"/>
        <w:ind w:left="360" w:hanging="360"/>
        <w:rPr>
          <w:rFonts w:cstheme="minorHAnsi"/>
          <w:b/>
        </w:rPr>
      </w:pPr>
    </w:p>
    <w:sectPr w:rsidR="00DA3093" w:rsidRPr="00DA3093" w:rsidSect="00557D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438"/>
    <w:multiLevelType w:val="hybridMultilevel"/>
    <w:tmpl w:val="C534172A"/>
    <w:lvl w:ilvl="0" w:tplc="E19826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83BEA"/>
    <w:multiLevelType w:val="hybridMultilevel"/>
    <w:tmpl w:val="91EC9E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A7A0B"/>
    <w:multiLevelType w:val="hybridMultilevel"/>
    <w:tmpl w:val="8BBAE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12A0F"/>
    <w:multiLevelType w:val="hybridMultilevel"/>
    <w:tmpl w:val="87E249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A948F8"/>
    <w:multiLevelType w:val="hybridMultilevel"/>
    <w:tmpl w:val="12CA174E"/>
    <w:lvl w:ilvl="0" w:tplc="87B6B81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73636"/>
    <w:multiLevelType w:val="hybridMultilevel"/>
    <w:tmpl w:val="FE78E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48210F"/>
    <w:multiLevelType w:val="hybridMultilevel"/>
    <w:tmpl w:val="9E84AC8C"/>
    <w:lvl w:ilvl="0" w:tplc="B396337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036D51"/>
    <w:multiLevelType w:val="hybridMultilevel"/>
    <w:tmpl w:val="539A99E6"/>
    <w:lvl w:ilvl="0" w:tplc="AF5E420E">
      <w:start w:val="6"/>
      <w:numFmt w:val="decimal"/>
      <w:lvlText w:val="%1."/>
      <w:lvlJc w:val="left"/>
      <w:pPr>
        <w:ind w:left="720" w:hanging="360"/>
      </w:pPr>
      <w:rPr>
        <w:rFonts w:hint="default"/>
      </w:rPr>
    </w:lvl>
    <w:lvl w:ilvl="1" w:tplc="B262D27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82E68"/>
    <w:multiLevelType w:val="hybridMultilevel"/>
    <w:tmpl w:val="F5A434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B1741"/>
    <w:multiLevelType w:val="hybridMultilevel"/>
    <w:tmpl w:val="ABF8F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533599"/>
    <w:multiLevelType w:val="hybridMultilevel"/>
    <w:tmpl w:val="EAEABC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555A51"/>
    <w:multiLevelType w:val="hybridMultilevel"/>
    <w:tmpl w:val="3CE23D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A4215"/>
    <w:multiLevelType w:val="hybridMultilevel"/>
    <w:tmpl w:val="F420EFAC"/>
    <w:lvl w:ilvl="0" w:tplc="7FA4485A">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4E00714"/>
    <w:multiLevelType w:val="hybridMultilevel"/>
    <w:tmpl w:val="9ACC2F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C56A20"/>
    <w:multiLevelType w:val="hybridMultilevel"/>
    <w:tmpl w:val="F11C7F86"/>
    <w:lvl w:ilvl="0" w:tplc="2BE414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747562"/>
    <w:multiLevelType w:val="hybridMultilevel"/>
    <w:tmpl w:val="55F88868"/>
    <w:lvl w:ilvl="0" w:tplc="F50428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4"/>
  </w:num>
  <w:num w:numId="4">
    <w:abstractNumId w:val="2"/>
  </w:num>
  <w:num w:numId="5">
    <w:abstractNumId w:val="15"/>
  </w:num>
  <w:num w:numId="6">
    <w:abstractNumId w:val="10"/>
  </w:num>
  <w:num w:numId="7">
    <w:abstractNumId w:val="13"/>
  </w:num>
  <w:num w:numId="8">
    <w:abstractNumId w:val="6"/>
  </w:num>
  <w:num w:numId="9">
    <w:abstractNumId w:val="7"/>
  </w:num>
  <w:num w:numId="10">
    <w:abstractNumId w:val="9"/>
  </w:num>
  <w:num w:numId="11">
    <w:abstractNumId w:val="11"/>
  </w:num>
  <w:num w:numId="12">
    <w:abstractNumId w:val="5"/>
  </w:num>
  <w:num w:numId="13">
    <w:abstractNumId w:val="4"/>
  </w:num>
  <w:num w:numId="14">
    <w:abstractNumId w:val="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E21"/>
    <w:rsid w:val="0002015D"/>
    <w:rsid w:val="00042B4F"/>
    <w:rsid w:val="00045C66"/>
    <w:rsid w:val="00080166"/>
    <w:rsid w:val="000E020F"/>
    <w:rsid w:val="000E197B"/>
    <w:rsid w:val="000F19EA"/>
    <w:rsid w:val="0014289D"/>
    <w:rsid w:val="001469CB"/>
    <w:rsid w:val="0016706D"/>
    <w:rsid w:val="00174FB1"/>
    <w:rsid w:val="002650A0"/>
    <w:rsid w:val="002A5F29"/>
    <w:rsid w:val="00367928"/>
    <w:rsid w:val="00390B46"/>
    <w:rsid w:val="00432934"/>
    <w:rsid w:val="00453DBF"/>
    <w:rsid w:val="004D2628"/>
    <w:rsid w:val="005153F2"/>
    <w:rsid w:val="00557D7F"/>
    <w:rsid w:val="005867DD"/>
    <w:rsid w:val="00637401"/>
    <w:rsid w:val="006762A6"/>
    <w:rsid w:val="006D4E21"/>
    <w:rsid w:val="00743575"/>
    <w:rsid w:val="00747941"/>
    <w:rsid w:val="00793E26"/>
    <w:rsid w:val="007A4EC9"/>
    <w:rsid w:val="007B1536"/>
    <w:rsid w:val="00836D95"/>
    <w:rsid w:val="00921E21"/>
    <w:rsid w:val="009C2F54"/>
    <w:rsid w:val="009C3919"/>
    <w:rsid w:val="00A27850"/>
    <w:rsid w:val="00AC6E46"/>
    <w:rsid w:val="00AE737C"/>
    <w:rsid w:val="00BB1413"/>
    <w:rsid w:val="00C21457"/>
    <w:rsid w:val="00D22EB6"/>
    <w:rsid w:val="00D44D78"/>
    <w:rsid w:val="00D921F8"/>
    <w:rsid w:val="00DA3093"/>
    <w:rsid w:val="00E0180A"/>
    <w:rsid w:val="00E26731"/>
    <w:rsid w:val="00E72F57"/>
    <w:rsid w:val="00F221F1"/>
    <w:rsid w:val="00FA7D7F"/>
    <w:rsid w:val="00FB3986"/>
    <w:rsid w:val="00F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A67C"/>
  <w15:docId w15:val="{6D29A8C7-8DE3-44A4-9104-5D4E51E4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E2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1E21"/>
    <w:rPr>
      <w:rFonts w:ascii="Courier New" w:eastAsia="Times New Roman" w:hAnsi="Courier New" w:cs="Courier New"/>
      <w:sz w:val="20"/>
      <w:szCs w:val="20"/>
    </w:rPr>
  </w:style>
  <w:style w:type="paragraph" w:styleId="ListParagraph">
    <w:name w:val="List Paragraph"/>
    <w:basedOn w:val="Normal"/>
    <w:uiPriority w:val="34"/>
    <w:qFormat/>
    <w:rsid w:val="00045C66"/>
    <w:pPr>
      <w:ind w:left="720"/>
      <w:contextualSpacing/>
    </w:pPr>
  </w:style>
  <w:style w:type="paragraph" w:styleId="BalloonText">
    <w:name w:val="Balloon Text"/>
    <w:basedOn w:val="Normal"/>
    <w:link w:val="BalloonTextChar"/>
    <w:uiPriority w:val="99"/>
    <w:semiHidden/>
    <w:unhideWhenUsed/>
    <w:rsid w:val="00045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C66"/>
    <w:rPr>
      <w:rFonts w:ascii="Tahoma" w:hAnsi="Tahoma" w:cs="Tahoma"/>
      <w:sz w:val="16"/>
      <w:szCs w:val="16"/>
    </w:rPr>
  </w:style>
  <w:style w:type="character" w:styleId="Hyperlink">
    <w:name w:val="Hyperlink"/>
    <w:basedOn w:val="DefaultParagraphFont"/>
    <w:uiPriority w:val="99"/>
    <w:semiHidden/>
    <w:unhideWhenUsed/>
    <w:rsid w:val="00FA7D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118291">
      <w:bodyDiv w:val="1"/>
      <w:marLeft w:val="0"/>
      <w:marRight w:val="0"/>
      <w:marTop w:val="0"/>
      <w:marBottom w:val="0"/>
      <w:divBdr>
        <w:top w:val="none" w:sz="0" w:space="0" w:color="auto"/>
        <w:left w:val="none" w:sz="0" w:space="0" w:color="auto"/>
        <w:bottom w:val="none" w:sz="0" w:space="0" w:color="auto"/>
        <w:right w:val="none" w:sz="0" w:space="0" w:color="auto"/>
      </w:divBdr>
    </w:div>
    <w:div w:id="187649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3.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i.redd.it/46t1oery13h21.p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6</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Paul Stepek</cp:lastModifiedBy>
  <cp:revision>6</cp:revision>
  <dcterms:created xsi:type="dcterms:W3CDTF">2020-03-30T17:06:00Z</dcterms:created>
  <dcterms:modified xsi:type="dcterms:W3CDTF">2020-04-14T22:02:00Z</dcterms:modified>
</cp:coreProperties>
</file>